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09" w:rsidRDefault="00887D7B" w:rsidP="00EF6309">
      <w:pPr>
        <w:jc w:val="center"/>
      </w:pPr>
      <w:r>
        <w:rPr>
          <w:noProof/>
          <w:lang w:val="es-419" w:eastAsia="es-419"/>
        </w:rPr>
        <w:drawing>
          <wp:inline distT="0" distB="0" distL="0" distR="0">
            <wp:extent cx="871870" cy="1017182"/>
            <wp:effectExtent l="0" t="0" r="4445" b="0"/>
            <wp:docPr id="2" name="Imagen 2" descr="Resultado de imagen para FES ACA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ES ACATL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572" cy="1030834"/>
                    </a:xfrm>
                    <a:prstGeom prst="rect">
                      <a:avLst/>
                    </a:prstGeom>
                    <a:noFill/>
                    <a:ln>
                      <a:noFill/>
                    </a:ln>
                  </pic:spPr>
                </pic:pic>
              </a:graphicData>
            </a:graphic>
          </wp:inline>
        </w:drawing>
      </w:r>
    </w:p>
    <w:p w:rsidR="00EF6309" w:rsidRDefault="00EF6309" w:rsidP="00EF6309"/>
    <w:p w:rsidR="00EF6309" w:rsidRPr="001B4F17" w:rsidRDefault="00EF6309" w:rsidP="00EF6309">
      <w:pPr>
        <w:spacing w:after="0"/>
        <w:jc w:val="center"/>
        <w:rPr>
          <w:rFonts w:cstheme="minorHAnsi"/>
          <w:sz w:val="28"/>
        </w:rPr>
      </w:pPr>
      <w:r w:rsidRPr="001B4F17">
        <w:rPr>
          <w:rFonts w:cstheme="minorHAnsi"/>
          <w:sz w:val="28"/>
        </w:rPr>
        <w:t>UNIVERSIDAD NACIONAL AUTÓNOMA DE MÉXICO</w:t>
      </w:r>
    </w:p>
    <w:p w:rsidR="00EF6309" w:rsidRDefault="00887D7B" w:rsidP="00EF6309">
      <w:pPr>
        <w:spacing w:after="0"/>
        <w:jc w:val="center"/>
        <w:rPr>
          <w:rFonts w:cstheme="minorHAnsi"/>
          <w:sz w:val="28"/>
        </w:rPr>
      </w:pPr>
      <w:r>
        <w:rPr>
          <w:rFonts w:cstheme="minorHAnsi"/>
          <w:sz w:val="28"/>
        </w:rPr>
        <w:t>FACULTAD DE ESTUDIOS SUPERIORES ACATLÁN</w:t>
      </w:r>
    </w:p>
    <w:p w:rsidR="00887D7B" w:rsidRPr="001B4F17" w:rsidRDefault="00887D7B" w:rsidP="00EF6309">
      <w:pPr>
        <w:spacing w:after="0"/>
        <w:jc w:val="center"/>
        <w:rPr>
          <w:rFonts w:cstheme="minorHAnsi"/>
        </w:rPr>
      </w:pPr>
      <w:r>
        <w:rPr>
          <w:rFonts w:cstheme="minorHAnsi"/>
          <w:sz w:val="28"/>
        </w:rPr>
        <w:t>LICENCIATURA EN ECONOMÍA</w:t>
      </w:r>
    </w:p>
    <w:p w:rsidR="00EF6309" w:rsidRPr="001B4F17" w:rsidRDefault="00EF6309" w:rsidP="00EF6309">
      <w:pPr>
        <w:rPr>
          <w:rFonts w:cstheme="minorHAnsi"/>
        </w:rPr>
      </w:pPr>
    </w:p>
    <w:p w:rsidR="004E0ACC" w:rsidRDefault="001815C9" w:rsidP="00887D7B">
      <w:pPr>
        <w:spacing w:after="0"/>
        <w:jc w:val="center"/>
        <w:rPr>
          <w:rFonts w:cstheme="minorHAnsi"/>
          <w:b/>
          <w:sz w:val="24"/>
          <w:szCs w:val="24"/>
        </w:rPr>
      </w:pPr>
      <w:r>
        <w:rPr>
          <w:rFonts w:cstheme="minorHAnsi"/>
          <w:b/>
          <w:sz w:val="24"/>
          <w:szCs w:val="24"/>
        </w:rPr>
        <w:t>Nombre del Alumno</w:t>
      </w:r>
      <w:r w:rsidR="004E0ACC">
        <w:rPr>
          <w:rStyle w:val="Refdenotaalpie"/>
          <w:rFonts w:cstheme="minorHAnsi"/>
          <w:b/>
          <w:sz w:val="24"/>
          <w:szCs w:val="24"/>
        </w:rPr>
        <w:footnoteReference w:id="1"/>
      </w:r>
    </w:p>
    <w:p w:rsidR="00887D7B" w:rsidRDefault="00887D7B" w:rsidP="00887D7B">
      <w:pPr>
        <w:spacing w:after="0"/>
        <w:jc w:val="center"/>
        <w:rPr>
          <w:rFonts w:cstheme="minorHAnsi"/>
          <w:sz w:val="24"/>
          <w:szCs w:val="24"/>
        </w:rPr>
      </w:pPr>
      <w:r w:rsidRPr="0025667B">
        <w:rPr>
          <w:rFonts w:cstheme="minorHAnsi"/>
          <w:b/>
          <w:sz w:val="24"/>
          <w:szCs w:val="24"/>
        </w:rPr>
        <w:t>Contacto:</w:t>
      </w:r>
      <w:r>
        <w:rPr>
          <w:rFonts w:cstheme="minorHAnsi"/>
          <w:sz w:val="24"/>
          <w:szCs w:val="24"/>
        </w:rPr>
        <w:t xml:space="preserve"> nombre@servidor.com</w:t>
      </w:r>
    </w:p>
    <w:p w:rsidR="0025667B" w:rsidRDefault="0025667B" w:rsidP="00887D7B">
      <w:pPr>
        <w:spacing w:after="0"/>
        <w:jc w:val="center"/>
        <w:rPr>
          <w:rFonts w:cstheme="minorHAnsi"/>
          <w:sz w:val="24"/>
          <w:szCs w:val="24"/>
        </w:rPr>
      </w:pPr>
      <w:r w:rsidRPr="0025667B">
        <w:rPr>
          <w:rFonts w:cstheme="minorHAnsi"/>
          <w:b/>
          <w:sz w:val="24"/>
          <w:szCs w:val="24"/>
        </w:rPr>
        <w:t>Materia:</w:t>
      </w:r>
      <w:r w:rsidR="00E5717C">
        <w:rPr>
          <w:rFonts w:cstheme="minorHAnsi"/>
          <w:sz w:val="24"/>
          <w:szCs w:val="24"/>
        </w:rPr>
        <w:t xml:space="preserve"> Taller de Estadística</w:t>
      </w:r>
      <w:r>
        <w:rPr>
          <w:rFonts w:cstheme="minorHAnsi"/>
          <w:sz w:val="24"/>
          <w:szCs w:val="24"/>
        </w:rPr>
        <w:t xml:space="preserve"> </w:t>
      </w:r>
    </w:p>
    <w:p w:rsidR="0025667B" w:rsidRDefault="0025667B" w:rsidP="00887D7B">
      <w:pPr>
        <w:spacing w:after="0"/>
        <w:jc w:val="center"/>
        <w:rPr>
          <w:rFonts w:cstheme="minorHAnsi"/>
          <w:sz w:val="24"/>
          <w:szCs w:val="24"/>
        </w:rPr>
      </w:pPr>
      <w:r w:rsidRPr="0025667B">
        <w:rPr>
          <w:rFonts w:cstheme="minorHAnsi"/>
          <w:b/>
          <w:sz w:val="24"/>
          <w:szCs w:val="24"/>
        </w:rPr>
        <w:t>Profesor:</w:t>
      </w:r>
      <w:r w:rsidR="00DE4416">
        <w:rPr>
          <w:rFonts w:cstheme="minorHAnsi"/>
          <w:sz w:val="24"/>
          <w:szCs w:val="24"/>
        </w:rPr>
        <w:t xml:space="preserve"> Nelly Esmeralda Linares Sánchez</w:t>
      </w:r>
      <w:r>
        <w:rPr>
          <w:rFonts w:cstheme="minorHAnsi"/>
          <w:sz w:val="24"/>
          <w:szCs w:val="24"/>
        </w:rPr>
        <w:t>.</w:t>
      </w:r>
    </w:p>
    <w:p w:rsidR="0025667B" w:rsidRDefault="0025667B" w:rsidP="00DE4416">
      <w:pPr>
        <w:spacing w:after="0"/>
        <w:rPr>
          <w:rFonts w:cstheme="minorHAnsi"/>
          <w:sz w:val="24"/>
          <w:szCs w:val="24"/>
        </w:rPr>
      </w:pPr>
      <w:r>
        <w:rPr>
          <w:rFonts w:cstheme="minorHAnsi"/>
          <w:sz w:val="24"/>
          <w:szCs w:val="24"/>
        </w:rPr>
        <w:t xml:space="preserve"> </w:t>
      </w:r>
    </w:p>
    <w:p w:rsidR="0025667B" w:rsidRDefault="0025667B" w:rsidP="00887D7B">
      <w:pPr>
        <w:spacing w:after="0"/>
        <w:jc w:val="center"/>
        <w:rPr>
          <w:rFonts w:cstheme="minorHAnsi"/>
          <w:sz w:val="24"/>
          <w:szCs w:val="24"/>
        </w:rPr>
      </w:pPr>
    </w:p>
    <w:p w:rsidR="00EF6309" w:rsidRPr="0025667B" w:rsidRDefault="00887D7B" w:rsidP="00EF6309">
      <w:pPr>
        <w:jc w:val="center"/>
        <w:rPr>
          <w:rFonts w:cstheme="minorHAnsi"/>
          <w:sz w:val="28"/>
          <w:szCs w:val="24"/>
        </w:rPr>
      </w:pPr>
      <w:r w:rsidRPr="0025667B">
        <w:rPr>
          <w:rFonts w:cstheme="minorHAnsi"/>
          <w:sz w:val="28"/>
          <w:szCs w:val="24"/>
        </w:rPr>
        <w:t>Título del ensayo (este debe consignar lugar y periodo de análisis)</w:t>
      </w:r>
      <w:r w:rsidR="00EF6309" w:rsidRPr="0025667B">
        <w:rPr>
          <w:rFonts w:cstheme="minorHAnsi"/>
          <w:sz w:val="28"/>
          <w:szCs w:val="24"/>
        </w:rPr>
        <w:t xml:space="preserve"> </w:t>
      </w:r>
    </w:p>
    <w:p w:rsidR="0025667B" w:rsidRDefault="0025667B" w:rsidP="00EF6309">
      <w:pPr>
        <w:jc w:val="center"/>
        <w:rPr>
          <w:rFonts w:cstheme="minorHAnsi"/>
          <w:b/>
          <w:sz w:val="24"/>
          <w:szCs w:val="24"/>
        </w:rPr>
      </w:pPr>
    </w:p>
    <w:p w:rsidR="00EF6309" w:rsidRPr="00887D7B" w:rsidRDefault="00887D7B" w:rsidP="00EF6309">
      <w:pPr>
        <w:jc w:val="center"/>
        <w:rPr>
          <w:rFonts w:cstheme="minorHAnsi"/>
          <w:b/>
          <w:sz w:val="24"/>
          <w:szCs w:val="24"/>
        </w:rPr>
      </w:pPr>
      <w:r w:rsidRPr="00887D7B">
        <w:rPr>
          <w:rFonts w:cstheme="minorHAnsi"/>
          <w:b/>
          <w:sz w:val="24"/>
          <w:szCs w:val="24"/>
        </w:rPr>
        <w:t>Resumen</w:t>
      </w:r>
    </w:p>
    <w:p w:rsidR="00280E9F" w:rsidRDefault="00887D7B" w:rsidP="00280E9F">
      <w:pPr>
        <w:spacing w:after="0" w:line="240" w:lineRule="auto"/>
        <w:ind w:left="1134" w:right="1134"/>
        <w:jc w:val="both"/>
        <w:rPr>
          <w:rFonts w:cstheme="minorHAnsi"/>
          <w:sz w:val="24"/>
          <w:szCs w:val="24"/>
        </w:rPr>
      </w:pPr>
      <w:r>
        <w:rPr>
          <w:rFonts w:cstheme="minorHAnsi"/>
          <w:sz w:val="24"/>
          <w:szCs w:val="24"/>
        </w:rPr>
        <w:t>Contextualizar el estudio + qué pregunta o preguntas responde este ensayo + procedimiento de análisis</w:t>
      </w:r>
      <w:r w:rsidR="00D85385">
        <w:rPr>
          <w:rFonts w:cstheme="minorHAnsi"/>
          <w:sz w:val="24"/>
          <w:szCs w:val="24"/>
        </w:rPr>
        <w:t xml:space="preserve"> </w:t>
      </w:r>
      <w:r>
        <w:rPr>
          <w:rFonts w:cstheme="minorHAnsi"/>
          <w:sz w:val="24"/>
          <w:szCs w:val="24"/>
        </w:rPr>
        <w:t xml:space="preserve">+ conclusiones principales. </w:t>
      </w:r>
      <w:r w:rsidR="00280E9F">
        <w:rPr>
          <w:rFonts w:cstheme="minorHAnsi"/>
          <w:sz w:val="24"/>
          <w:szCs w:val="24"/>
        </w:rPr>
        <w:t xml:space="preserve">Contextualizar el estudio + qué pregunta o preguntas responde este ensayo + procedimiento de análisis + conclusiones principales. Contextualizar el estudio + qué pregunta o preguntas responde este ensayo + procedimiento de análisis + conclusiones principales. Contextualizar el estudio + qué pregunta o preguntas responde este ensayo + procedimiento de análisis + conclusiones principales. Contextualizar el estudio + qué pregunta o preguntas responde este ensayo + procedimiento de análisis + conclusiones principales. </w:t>
      </w:r>
    </w:p>
    <w:p w:rsidR="00887D7B" w:rsidRDefault="00887D7B" w:rsidP="00EF6309">
      <w:pPr>
        <w:jc w:val="center"/>
        <w:rPr>
          <w:rFonts w:cstheme="minorHAnsi"/>
          <w:sz w:val="24"/>
          <w:szCs w:val="24"/>
        </w:rPr>
      </w:pPr>
    </w:p>
    <w:p w:rsidR="00DE4416" w:rsidRDefault="00DE4416" w:rsidP="00EF6309">
      <w:pPr>
        <w:jc w:val="center"/>
        <w:rPr>
          <w:rFonts w:cstheme="minorHAnsi"/>
          <w:sz w:val="24"/>
          <w:szCs w:val="24"/>
        </w:rPr>
      </w:pPr>
    </w:p>
    <w:p w:rsidR="00503E0F" w:rsidRDefault="00503E0F" w:rsidP="00EF6309">
      <w:pPr>
        <w:jc w:val="center"/>
        <w:rPr>
          <w:rFonts w:cstheme="minorHAnsi"/>
          <w:sz w:val="24"/>
          <w:szCs w:val="24"/>
        </w:rPr>
      </w:pPr>
    </w:p>
    <w:p w:rsidR="00887D7B" w:rsidRPr="00152913" w:rsidRDefault="00887D7B" w:rsidP="00887D7B">
      <w:pPr>
        <w:jc w:val="both"/>
        <w:rPr>
          <w:rFonts w:cstheme="minorHAnsi"/>
          <w:sz w:val="24"/>
          <w:szCs w:val="24"/>
          <w:lang w:val="es-ES"/>
        </w:rPr>
      </w:pPr>
      <w:r w:rsidRPr="00887D7B">
        <w:rPr>
          <w:rFonts w:cstheme="minorHAnsi"/>
          <w:b/>
          <w:sz w:val="24"/>
          <w:szCs w:val="24"/>
        </w:rPr>
        <w:t>Palabras clave</w:t>
      </w:r>
      <w:r>
        <w:rPr>
          <w:rFonts w:cstheme="minorHAnsi"/>
          <w:sz w:val="24"/>
          <w:szCs w:val="24"/>
        </w:rPr>
        <w:t>: consignar 4 o 5</w:t>
      </w:r>
    </w:p>
    <w:sdt>
      <w:sdtPr>
        <w:rPr>
          <w:rFonts w:asciiTheme="minorHAnsi" w:eastAsiaTheme="minorHAnsi" w:hAnsiTheme="minorHAnsi" w:cstheme="minorHAnsi"/>
          <w:b w:val="0"/>
          <w:bCs w:val="0"/>
          <w:color w:val="auto"/>
          <w:sz w:val="22"/>
          <w:szCs w:val="22"/>
          <w:lang w:val="es-MX"/>
        </w:rPr>
        <w:id w:val="448055276"/>
        <w:docPartObj>
          <w:docPartGallery w:val="Table of Contents"/>
          <w:docPartUnique/>
        </w:docPartObj>
      </w:sdtPr>
      <w:sdtEndPr/>
      <w:sdtContent>
        <w:p w:rsidR="00F40C9C" w:rsidRPr="009955FD" w:rsidRDefault="00F40C9C" w:rsidP="009955FD">
          <w:pPr>
            <w:pStyle w:val="TtuloTDC"/>
            <w:jc w:val="center"/>
            <w:rPr>
              <w:rFonts w:asciiTheme="minorHAnsi" w:hAnsiTheme="minorHAnsi" w:cstheme="minorHAnsi"/>
              <w:b w:val="0"/>
              <w:i/>
              <w:color w:val="auto"/>
            </w:rPr>
          </w:pPr>
          <w:r w:rsidRPr="009955FD">
            <w:rPr>
              <w:rFonts w:asciiTheme="minorHAnsi" w:hAnsiTheme="minorHAnsi" w:cstheme="minorHAnsi"/>
              <w:b w:val="0"/>
              <w:i/>
              <w:color w:val="auto"/>
            </w:rPr>
            <w:t>Contenido</w:t>
          </w:r>
        </w:p>
        <w:p w:rsidR="009A475A" w:rsidRDefault="00F40C9C">
          <w:pPr>
            <w:pStyle w:val="TDC1"/>
            <w:tabs>
              <w:tab w:val="right" w:leader="dot" w:pos="8494"/>
            </w:tabs>
            <w:rPr>
              <w:rFonts w:eastAsiaTheme="minorEastAsia"/>
              <w:noProof/>
              <w:lang w:val="es-419" w:eastAsia="es-419"/>
            </w:rPr>
          </w:pPr>
          <w:r w:rsidRPr="009955FD">
            <w:rPr>
              <w:rFonts w:cstheme="minorHAnsi"/>
            </w:rPr>
            <w:fldChar w:fldCharType="begin"/>
          </w:r>
          <w:r w:rsidRPr="009955FD">
            <w:rPr>
              <w:rFonts w:cstheme="minorHAnsi"/>
            </w:rPr>
            <w:instrText xml:space="preserve"> TOC \o "1-3" \h \z \u </w:instrText>
          </w:r>
          <w:r w:rsidRPr="009955FD">
            <w:rPr>
              <w:rFonts w:cstheme="minorHAnsi"/>
            </w:rPr>
            <w:fldChar w:fldCharType="separate"/>
          </w:r>
          <w:hyperlink w:anchor="_Toc466878202" w:history="1">
            <w:r w:rsidR="009A475A" w:rsidRPr="00B95DAC">
              <w:rPr>
                <w:rStyle w:val="Hipervnculo"/>
                <w:rFonts w:ascii="Candara" w:hAnsi="Candara"/>
                <w:noProof/>
              </w:rPr>
              <w:t>Introducción</w:t>
            </w:r>
            <w:r w:rsidR="009A475A">
              <w:rPr>
                <w:noProof/>
                <w:webHidden/>
              </w:rPr>
              <w:tab/>
            </w:r>
            <w:r w:rsidR="009A475A">
              <w:rPr>
                <w:noProof/>
                <w:webHidden/>
              </w:rPr>
              <w:fldChar w:fldCharType="begin"/>
            </w:r>
            <w:r w:rsidR="009A475A">
              <w:rPr>
                <w:noProof/>
                <w:webHidden/>
              </w:rPr>
              <w:instrText xml:space="preserve"> PAGEREF _Toc466878202 \h </w:instrText>
            </w:r>
            <w:r w:rsidR="009A475A">
              <w:rPr>
                <w:noProof/>
                <w:webHidden/>
              </w:rPr>
            </w:r>
            <w:r w:rsidR="009A475A">
              <w:rPr>
                <w:noProof/>
                <w:webHidden/>
              </w:rPr>
              <w:fldChar w:fldCharType="separate"/>
            </w:r>
            <w:r w:rsidR="009A475A">
              <w:rPr>
                <w:noProof/>
                <w:webHidden/>
              </w:rPr>
              <w:t>3</w:t>
            </w:r>
            <w:r w:rsidR="009A475A">
              <w:rPr>
                <w:noProof/>
                <w:webHidden/>
              </w:rPr>
              <w:fldChar w:fldCharType="end"/>
            </w:r>
          </w:hyperlink>
        </w:p>
        <w:p w:rsidR="009A475A" w:rsidRDefault="008E67DC">
          <w:pPr>
            <w:pStyle w:val="TDC1"/>
            <w:tabs>
              <w:tab w:val="left" w:pos="440"/>
              <w:tab w:val="right" w:leader="dot" w:pos="8494"/>
            </w:tabs>
            <w:rPr>
              <w:rFonts w:eastAsiaTheme="minorEastAsia"/>
              <w:noProof/>
              <w:lang w:val="es-419" w:eastAsia="es-419"/>
            </w:rPr>
          </w:pPr>
          <w:hyperlink w:anchor="_Toc466878203" w:history="1">
            <w:r w:rsidR="009A475A" w:rsidRPr="00B95DAC">
              <w:rPr>
                <w:rStyle w:val="Hipervnculo"/>
                <w:rFonts w:ascii="Candara" w:hAnsi="Candara"/>
                <w:noProof/>
              </w:rPr>
              <w:t>1.</w:t>
            </w:r>
            <w:r w:rsidR="009A475A">
              <w:rPr>
                <w:rFonts w:eastAsiaTheme="minorEastAsia"/>
                <w:noProof/>
                <w:lang w:val="es-419" w:eastAsia="es-419"/>
              </w:rPr>
              <w:tab/>
            </w:r>
            <w:r w:rsidR="009A475A" w:rsidRPr="00B95DAC">
              <w:rPr>
                <w:rStyle w:val="Hipervnculo"/>
                <w:rFonts w:ascii="Candara" w:hAnsi="Candara"/>
                <w:noProof/>
              </w:rPr>
              <w:t>Desarrollo</w:t>
            </w:r>
            <w:r w:rsidR="009A475A">
              <w:rPr>
                <w:noProof/>
                <w:webHidden/>
              </w:rPr>
              <w:tab/>
            </w:r>
            <w:r w:rsidR="009A475A">
              <w:rPr>
                <w:noProof/>
                <w:webHidden/>
              </w:rPr>
              <w:fldChar w:fldCharType="begin"/>
            </w:r>
            <w:r w:rsidR="009A475A">
              <w:rPr>
                <w:noProof/>
                <w:webHidden/>
              </w:rPr>
              <w:instrText xml:space="preserve"> PAGEREF _Toc466878203 \h </w:instrText>
            </w:r>
            <w:r w:rsidR="009A475A">
              <w:rPr>
                <w:noProof/>
                <w:webHidden/>
              </w:rPr>
            </w:r>
            <w:r w:rsidR="009A475A">
              <w:rPr>
                <w:noProof/>
                <w:webHidden/>
              </w:rPr>
              <w:fldChar w:fldCharType="separate"/>
            </w:r>
            <w:r w:rsidR="009A475A">
              <w:rPr>
                <w:noProof/>
                <w:webHidden/>
              </w:rPr>
              <w:t>3</w:t>
            </w:r>
            <w:r w:rsidR="009A475A">
              <w:rPr>
                <w:noProof/>
                <w:webHidden/>
              </w:rPr>
              <w:fldChar w:fldCharType="end"/>
            </w:r>
          </w:hyperlink>
        </w:p>
        <w:p w:rsidR="009A475A" w:rsidRDefault="008E67DC">
          <w:pPr>
            <w:pStyle w:val="TDC2"/>
            <w:tabs>
              <w:tab w:val="left" w:pos="880"/>
              <w:tab w:val="right" w:leader="dot" w:pos="8494"/>
            </w:tabs>
            <w:rPr>
              <w:rFonts w:eastAsiaTheme="minorEastAsia"/>
              <w:noProof/>
              <w:lang w:val="es-419" w:eastAsia="es-419"/>
            </w:rPr>
          </w:pPr>
          <w:hyperlink w:anchor="_Toc466878204" w:history="1">
            <w:r w:rsidR="009A475A" w:rsidRPr="00B95DAC">
              <w:rPr>
                <w:rStyle w:val="Hipervnculo"/>
                <w:rFonts w:ascii="Candara" w:hAnsi="Candara"/>
                <w:noProof/>
              </w:rPr>
              <w:t>1.1.</w:t>
            </w:r>
            <w:r w:rsidR="009A475A">
              <w:rPr>
                <w:rFonts w:eastAsiaTheme="minorEastAsia"/>
                <w:noProof/>
                <w:lang w:val="es-419" w:eastAsia="es-419"/>
              </w:rPr>
              <w:tab/>
            </w:r>
            <w:r w:rsidR="009A475A" w:rsidRPr="00B95DAC">
              <w:rPr>
                <w:rStyle w:val="Hipervnculo"/>
                <w:rFonts w:ascii="Candara" w:hAnsi="Candara"/>
                <w:noProof/>
              </w:rPr>
              <w:t>Sub apartado 1</w:t>
            </w:r>
            <w:r w:rsidR="009A475A">
              <w:rPr>
                <w:noProof/>
                <w:webHidden/>
              </w:rPr>
              <w:tab/>
            </w:r>
            <w:r w:rsidR="009A475A">
              <w:rPr>
                <w:noProof/>
                <w:webHidden/>
              </w:rPr>
              <w:fldChar w:fldCharType="begin"/>
            </w:r>
            <w:r w:rsidR="009A475A">
              <w:rPr>
                <w:noProof/>
                <w:webHidden/>
              </w:rPr>
              <w:instrText xml:space="preserve"> PAGEREF _Toc466878204 \h </w:instrText>
            </w:r>
            <w:r w:rsidR="009A475A">
              <w:rPr>
                <w:noProof/>
                <w:webHidden/>
              </w:rPr>
            </w:r>
            <w:r w:rsidR="009A475A">
              <w:rPr>
                <w:noProof/>
                <w:webHidden/>
              </w:rPr>
              <w:fldChar w:fldCharType="separate"/>
            </w:r>
            <w:r w:rsidR="009A475A">
              <w:rPr>
                <w:noProof/>
                <w:webHidden/>
              </w:rPr>
              <w:t>3</w:t>
            </w:r>
            <w:r w:rsidR="009A475A">
              <w:rPr>
                <w:noProof/>
                <w:webHidden/>
              </w:rPr>
              <w:fldChar w:fldCharType="end"/>
            </w:r>
          </w:hyperlink>
        </w:p>
        <w:p w:rsidR="009A475A" w:rsidRDefault="008E67DC">
          <w:pPr>
            <w:pStyle w:val="TDC2"/>
            <w:tabs>
              <w:tab w:val="left" w:pos="880"/>
              <w:tab w:val="right" w:leader="dot" w:pos="8494"/>
            </w:tabs>
            <w:rPr>
              <w:rFonts w:eastAsiaTheme="minorEastAsia"/>
              <w:noProof/>
              <w:lang w:val="es-419" w:eastAsia="es-419"/>
            </w:rPr>
          </w:pPr>
          <w:hyperlink w:anchor="_Toc466878205" w:history="1">
            <w:r w:rsidR="009A475A" w:rsidRPr="00B95DAC">
              <w:rPr>
                <w:rStyle w:val="Hipervnculo"/>
                <w:rFonts w:ascii="Candara" w:hAnsi="Candara"/>
                <w:noProof/>
              </w:rPr>
              <w:t>1.2.</w:t>
            </w:r>
            <w:r w:rsidR="009A475A">
              <w:rPr>
                <w:rFonts w:eastAsiaTheme="minorEastAsia"/>
                <w:noProof/>
                <w:lang w:val="es-419" w:eastAsia="es-419"/>
              </w:rPr>
              <w:tab/>
            </w:r>
            <w:r w:rsidR="009A475A" w:rsidRPr="00B95DAC">
              <w:rPr>
                <w:rStyle w:val="Hipervnculo"/>
                <w:rFonts w:ascii="Candara" w:hAnsi="Candara"/>
                <w:noProof/>
              </w:rPr>
              <w:t>Sub apartado 2</w:t>
            </w:r>
            <w:r w:rsidR="009A475A">
              <w:rPr>
                <w:noProof/>
                <w:webHidden/>
              </w:rPr>
              <w:tab/>
            </w:r>
            <w:r w:rsidR="009A475A">
              <w:rPr>
                <w:noProof/>
                <w:webHidden/>
              </w:rPr>
              <w:fldChar w:fldCharType="begin"/>
            </w:r>
            <w:r w:rsidR="009A475A">
              <w:rPr>
                <w:noProof/>
                <w:webHidden/>
              </w:rPr>
              <w:instrText xml:space="preserve"> PAGEREF _Toc466878205 \h </w:instrText>
            </w:r>
            <w:r w:rsidR="009A475A">
              <w:rPr>
                <w:noProof/>
                <w:webHidden/>
              </w:rPr>
            </w:r>
            <w:r w:rsidR="009A475A">
              <w:rPr>
                <w:noProof/>
                <w:webHidden/>
              </w:rPr>
              <w:fldChar w:fldCharType="separate"/>
            </w:r>
            <w:r w:rsidR="009A475A">
              <w:rPr>
                <w:noProof/>
                <w:webHidden/>
              </w:rPr>
              <w:t>3</w:t>
            </w:r>
            <w:r w:rsidR="009A475A">
              <w:rPr>
                <w:noProof/>
                <w:webHidden/>
              </w:rPr>
              <w:fldChar w:fldCharType="end"/>
            </w:r>
          </w:hyperlink>
        </w:p>
        <w:p w:rsidR="009A475A" w:rsidRDefault="008E67DC">
          <w:pPr>
            <w:pStyle w:val="TDC2"/>
            <w:tabs>
              <w:tab w:val="left" w:pos="880"/>
              <w:tab w:val="right" w:leader="dot" w:pos="8494"/>
            </w:tabs>
            <w:rPr>
              <w:rFonts w:eastAsiaTheme="minorEastAsia"/>
              <w:noProof/>
              <w:lang w:val="es-419" w:eastAsia="es-419"/>
            </w:rPr>
          </w:pPr>
          <w:hyperlink w:anchor="_Toc466878206" w:history="1">
            <w:r w:rsidR="009A475A" w:rsidRPr="00B95DAC">
              <w:rPr>
                <w:rStyle w:val="Hipervnculo"/>
                <w:noProof/>
              </w:rPr>
              <w:t>1.3.</w:t>
            </w:r>
            <w:r w:rsidR="009A475A">
              <w:rPr>
                <w:rFonts w:eastAsiaTheme="minorEastAsia"/>
                <w:noProof/>
                <w:lang w:val="es-419" w:eastAsia="es-419"/>
              </w:rPr>
              <w:tab/>
            </w:r>
            <w:r w:rsidR="009A475A" w:rsidRPr="00B95DAC">
              <w:rPr>
                <w:rStyle w:val="Hipervnculo"/>
                <w:rFonts w:ascii="Candara" w:hAnsi="Candara"/>
                <w:noProof/>
              </w:rPr>
              <w:t>Sub apartado 2</w:t>
            </w:r>
            <w:r w:rsidR="009A475A">
              <w:rPr>
                <w:noProof/>
                <w:webHidden/>
              </w:rPr>
              <w:tab/>
            </w:r>
            <w:r w:rsidR="009A475A">
              <w:rPr>
                <w:noProof/>
                <w:webHidden/>
              </w:rPr>
              <w:fldChar w:fldCharType="begin"/>
            </w:r>
            <w:r w:rsidR="009A475A">
              <w:rPr>
                <w:noProof/>
                <w:webHidden/>
              </w:rPr>
              <w:instrText xml:space="preserve"> PAGEREF _Toc466878206 \h </w:instrText>
            </w:r>
            <w:r w:rsidR="009A475A">
              <w:rPr>
                <w:noProof/>
                <w:webHidden/>
              </w:rPr>
            </w:r>
            <w:r w:rsidR="009A475A">
              <w:rPr>
                <w:noProof/>
                <w:webHidden/>
              </w:rPr>
              <w:fldChar w:fldCharType="separate"/>
            </w:r>
            <w:r w:rsidR="009A475A">
              <w:rPr>
                <w:noProof/>
                <w:webHidden/>
              </w:rPr>
              <w:t>3</w:t>
            </w:r>
            <w:r w:rsidR="009A475A">
              <w:rPr>
                <w:noProof/>
                <w:webHidden/>
              </w:rPr>
              <w:fldChar w:fldCharType="end"/>
            </w:r>
          </w:hyperlink>
        </w:p>
        <w:p w:rsidR="009A475A" w:rsidRDefault="008E67DC">
          <w:pPr>
            <w:pStyle w:val="TDC1"/>
            <w:tabs>
              <w:tab w:val="left" w:pos="440"/>
              <w:tab w:val="right" w:leader="dot" w:pos="8494"/>
            </w:tabs>
            <w:rPr>
              <w:rFonts w:eastAsiaTheme="minorEastAsia"/>
              <w:noProof/>
              <w:lang w:val="es-419" w:eastAsia="es-419"/>
            </w:rPr>
          </w:pPr>
          <w:hyperlink w:anchor="_Toc466878207" w:history="1">
            <w:r w:rsidR="009A475A" w:rsidRPr="00B95DAC">
              <w:rPr>
                <w:rStyle w:val="Hipervnculo"/>
                <w:rFonts w:ascii="Candara" w:hAnsi="Candara"/>
                <w:noProof/>
              </w:rPr>
              <w:t>2.</w:t>
            </w:r>
            <w:r w:rsidR="009A475A">
              <w:rPr>
                <w:rFonts w:eastAsiaTheme="minorEastAsia"/>
                <w:noProof/>
                <w:lang w:val="es-419" w:eastAsia="es-419"/>
              </w:rPr>
              <w:tab/>
            </w:r>
            <w:r w:rsidR="009A475A" w:rsidRPr="00B95DAC">
              <w:rPr>
                <w:rStyle w:val="Hipervnculo"/>
                <w:rFonts w:ascii="Candara" w:hAnsi="Candara"/>
                <w:noProof/>
              </w:rPr>
              <w:t>Conclusiones</w:t>
            </w:r>
            <w:r w:rsidR="009A475A">
              <w:rPr>
                <w:noProof/>
                <w:webHidden/>
              </w:rPr>
              <w:tab/>
            </w:r>
            <w:r w:rsidR="009A475A">
              <w:rPr>
                <w:noProof/>
                <w:webHidden/>
              </w:rPr>
              <w:fldChar w:fldCharType="begin"/>
            </w:r>
            <w:r w:rsidR="009A475A">
              <w:rPr>
                <w:noProof/>
                <w:webHidden/>
              </w:rPr>
              <w:instrText xml:space="preserve"> PAGEREF _Toc466878207 \h </w:instrText>
            </w:r>
            <w:r w:rsidR="009A475A">
              <w:rPr>
                <w:noProof/>
                <w:webHidden/>
              </w:rPr>
            </w:r>
            <w:r w:rsidR="009A475A">
              <w:rPr>
                <w:noProof/>
                <w:webHidden/>
              </w:rPr>
              <w:fldChar w:fldCharType="separate"/>
            </w:r>
            <w:r w:rsidR="009A475A">
              <w:rPr>
                <w:noProof/>
                <w:webHidden/>
              </w:rPr>
              <w:t>4</w:t>
            </w:r>
            <w:r w:rsidR="009A475A">
              <w:rPr>
                <w:noProof/>
                <w:webHidden/>
              </w:rPr>
              <w:fldChar w:fldCharType="end"/>
            </w:r>
          </w:hyperlink>
        </w:p>
        <w:p w:rsidR="009A475A" w:rsidRDefault="008E67DC">
          <w:pPr>
            <w:pStyle w:val="TDC1"/>
            <w:tabs>
              <w:tab w:val="left" w:pos="440"/>
              <w:tab w:val="right" w:leader="dot" w:pos="8494"/>
            </w:tabs>
            <w:rPr>
              <w:rFonts w:eastAsiaTheme="minorEastAsia"/>
              <w:noProof/>
              <w:lang w:val="es-419" w:eastAsia="es-419"/>
            </w:rPr>
          </w:pPr>
          <w:hyperlink w:anchor="_Toc466878208" w:history="1">
            <w:r w:rsidR="009A475A" w:rsidRPr="00B95DAC">
              <w:rPr>
                <w:rStyle w:val="Hipervnculo"/>
                <w:rFonts w:ascii="Candara" w:hAnsi="Candara"/>
                <w:noProof/>
              </w:rPr>
              <w:t>3.</w:t>
            </w:r>
            <w:r w:rsidR="009A475A">
              <w:rPr>
                <w:rFonts w:eastAsiaTheme="minorEastAsia"/>
                <w:noProof/>
                <w:lang w:val="es-419" w:eastAsia="es-419"/>
              </w:rPr>
              <w:tab/>
            </w:r>
            <w:r w:rsidR="009A475A" w:rsidRPr="00B95DAC">
              <w:rPr>
                <w:rStyle w:val="Hipervnculo"/>
                <w:rFonts w:ascii="Candara" w:hAnsi="Candara"/>
                <w:noProof/>
              </w:rPr>
              <w:t>Discusión</w:t>
            </w:r>
            <w:r w:rsidR="009A475A">
              <w:rPr>
                <w:noProof/>
                <w:webHidden/>
              </w:rPr>
              <w:tab/>
            </w:r>
            <w:r w:rsidR="009A475A">
              <w:rPr>
                <w:noProof/>
                <w:webHidden/>
              </w:rPr>
              <w:fldChar w:fldCharType="begin"/>
            </w:r>
            <w:r w:rsidR="009A475A">
              <w:rPr>
                <w:noProof/>
                <w:webHidden/>
              </w:rPr>
              <w:instrText xml:space="preserve"> PAGEREF _Toc466878208 \h </w:instrText>
            </w:r>
            <w:r w:rsidR="009A475A">
              <w:rPr>
                <w:noProof/>
                <w:webHidden/>
              </w:rPr>
            </w:r>
            <w:r w:rsidR="009A475A">
              <w:rPr>
                <w:noProof/>
                <w:webHidden/>
              </w:rPr>
              <w:fldChar w:fldCharType="separate"/>
            </w:r>
            <w:r w:rsidR="009A475A">
              <w:rPr>
                <w:noProof/>
                <w:webHidden/>
              </w:rPr>
              <w:t>4</w:t>
            </w:r>
            <w:r w:rsidR="009A475A">
              <w:rPr>
                <w:noProof/>
                <w:webHidden/>
              </w:rPr>
              <w:fldChar w:fldCharType="end"/>
            </w:r>
          </w:hyperlink>
        </w:p>
        <w:p w:rsidR="009A475A" w:rsidRDefault="008E67DC">
          <w:pPr>
            <w:pStyle w:val="TDC1"/>
            <w:tabs>
              <w:tab w:val="left" w:pos="440"/>
              <w:tab w:val="right" w:leader="dot" w:pos="8494"/>
            </w:tabs>
            <w:rPr>
              <w:rFonts w:eastAsiaTheme="minorEastAsia"/>
              <w:noProof/>
              <w:lang w:val="es-419" w:eastAsia="es-419"/>
            </w:rPr>
          </w:pPr>
          <w:hyperlink w:anchor="_Toc466878209" w:history="1">
            <w:r w:rsidR="009A475A" w:rsidRPr="00B95DAC">
              <w:rPr>
                <w:rStyle w:val="Hipervnculo"/>
                <w:rFonts w:ascii="Candara" w:hAnsi="Candara"/>
                <w:noProof/>
              </w:rPr>
              <w:t>4.</w:t>
            </w:r>
            <w:r w:rsidR="009A475A">
              <w:rPr>
                <w:rFonts w:eastAsiaTheme="minorEastAsia"/>
                <w:noProof/>
                <w:lang w:val="es-419" w:eastAsia="es-419"/>
              </w:rPr>
              <w:tab/>
            </w:r>
            <w:r w:rsidR="009A475A" w:rsidRPr="00B95DAC">
              <w:rPr>
                <w:rStyle w:val="Hipervnculo"/>
                <w:rFonts w:ascii="Candara" w:hAnsi="Candara"/>
                <w:noProof/>
              </w:rPr>
              <w:t>Referencias</w:t>
            </w:r>
            <w:r w:rsidR="009A475A">
              <w:rPr>
                <w:noProof/>
                <w:webHidden/>
              </w:rPr>
              <w:tab/>
            </w:r>
            <w:r w:rsidR="009A475A">
              <w:rPr>
                <w:noProof/>
                <w:webHidden/>
              </w:rPr>
              <w:fldChar w:fldCharType="begin"/>
            </w:r>
            <w:r w:rsidR="009A475A">
              <w:rPr>
                <w:noProof/>
                <w:webHidden/>
              </w:rPr>
              <w:instrText xml:space="preserve"> PAGEREF _Toc466878209 \h </w:instrText>
            </w:r>
            <w:r w:rsidR="009A475A">
              <w:rPr>
                <w:noProof/>
                <w:webHidden/>
              </w:rPr>
            </w:r>
            <w:r w:rsidR="009A475A">
              <w:rPr>
                <w:noProof/>
                <w:webHidden/>
              </w:rPr>
              <w:fldChar w:fldCharType="separate"/>
            </w:r>
            <w:r w:rsidR="009A475A">
              <w:rPr>
                <w:noProof/>
                <w:webHidden/>
              </w:rPr>
              <w:t>4</w:t>
            </w:r>
            <w:r w:rsidR="009A475A">
              <w:rPr>
                <w:noProof/>
                <w:webHidden/>
              </w:rPr>
              <w:fldChar w:fldCharType="end"/>
            </w:r>
          </w:hyperlink>
        </w:p>
        <w:p w:rsidR="00F40C9C" w:rsidRDefault="00F40C9C" w:rsidP="00D51E0D">
          <w:pPr>
            <w:pStyle w:val="TDC1"/>
            <w:tabs>
              <w:tab w:val="left" w:pos="440"/>
              <w:tab w:val="right" w:leader="dot" w:pos="8494"/>
            </w:tabs>
          </w:pPr>
          <w:r w:rsidRPr="009955FD">
            <w:rPr>
              <w:rFonts w:cstheme="minorHAnsi"/>
              <w:bCs/>
            </w:rPr>
            <w:fldChar w:fldCharType="end"/>
          </w:r>
        </w:p>
      </w:sdtContent>
    </w:sdt>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EF6309" w:rsidRDefault="00EF6309" w:rsidP="00EF6309"/>
    <w:p w:rsidR="00724D67" w:rsidRDefault="00724D67" w:rsidP="00EF6309"/>
    <w:p w:rsidR="00724D67" w:rsidRDefault="00724D67" w:rsidP="00EF6309"/>
    <w:p w:rsidR="00724D67" w:rsidRDefault="00724D67" w:rsidP="00EF6309"/>
    <w:p w:rsidR="00724D67" w:rsidRDefault="00724D67" w:rsidP="00EF6309"/>
    <w:p w:rsidR="00D51E0D" w:rsidRDefault="00D51E0D" w:rsidP="00EF6309"/>
    <w:p w:rsidR="00D51E0D" w:rsidRDefault="00D51E0D" w:rsidP="00EF6309"/>
    <w:p w:rsidR="00EF6309" w:rsidRDefault="00EF6309" w:rsidP="009A475A">
      <w:pPr>
        <w:pStyle w:val="Ttulo1"/>
        <w:rPr>
          <w:rFonts w:ascii="Candara" w:hAnsi="Candara"/>
          <w:color w:val="auto"/>
        </w:rPr>
      </w:pPr>
      <w:bookmarkStart w:id="0" w:name="_Toc466878202"/>
      <w:r w:rsidRPr="00F40C9C">
        <w:rPr>
          <w:rFonts w:ascii="Candara" w:hAnsi="Candara"/>
          <w:color w:val="auto"/>
        </w:rPr>
        <w:lastRenderedPageBreak/>
        <w:t>Introducción</w:t>
      </w:r>
      <w:bookmarkEnd w:id="0"/>
    </w:p>
    <w:p w:rsidR="009A475A" w:rsidRPr="009A475A" w:rsidRDefault="009A475A" w:rsidP="009A475A"/>
    <w:p w:rsidR="00EF6309" w:rsidRDefault="006538DB" w:rsidP="009A475A">
      <w:pPr>
        <w:jc w:val="both"/>
        <w:rPr>
          <w:rFonts w:ascii="Arial" w:hAnsi="Arial" w:cs="Arial"/>
          <w:sz w:val="24"/>
        </w:rPr>
      </w:pPr>
      <w:r>
        <w:rPr>
          <w:rFonts w:ascii="Arial" w:hAnsi="Arial" w:cs="Arial"/>
          <w:sz w:val="24"/>
        </w:rPr>
        <w:t>Redactar una breve introducción</w:t>
      </w:r>
      <w:r w:rsidR="00887D7B">
        <w:rPr>
          <w:rFonts w:ascii="Arial" w:hAnsi="Arial" w:cs="Arial"/>
          <w:sz w:val="24"/>
        </w:rPr>
        <w:t xml:space="preserve"> ¿De qué se trata este documento? ¿Cómo está organizado el contenido?</w:t>
      </w:r>
    </w:p>
    <w:p w:rsidR="009A475A" w:rsidRDefault="006538DB" w:rsidP="009A475A">
      <w:pPr>
        <w:ind w:firstLine="284"/>
        <w:jc w:val="both"/>
        <w:rPr>
          <w:rFonts w:ascii="Arial" w:hAnsi="Arial" w:cs="Arial"/>
          <w:sz w:val="24"/>
        </w:rPr>
      </w:pPr>
      <w:r>
        <w:rPr>
          <w:rFonts w:ascii="Arial" w:hAnsi="Arial" w:cs="Arial"/>
          <w:sz w:val="24"/>
        </w:rPr>
        <w:t>Usar sangrías como la de este párrafo.</w:t>
      </w:r>
      <w:r w:rsidR="009A475A" w:rsidRPr="009A475A">
        <w:rPr>
          <w:rFonts w:ascii="Arial" w:hAnsi="Arial" w:cs="Arial"/>
          <w:sz w:val="24"/>
        </w:rPr>
        <w:t xml:space="preserve"> </w:t>
      </w:r>
      <w:r w:rsidR="009A475A">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6538DB" w:rsidRDefault="009A475A" w:rsidP="009A475A">
      <w:pPr>
        <w:ind w:firstLine="284"/>
        <w:jc w:val="both"/>
        <w:rPr>
          <w:rFonts w:ascii="Arial" w:hAnsi="Arial" w:cs="Arial"/>
          <w:sz w:val="24"/>
        </w:rPr>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r w:rsidR="006538DB">
        <w:rPr>
          <w:rFonts w:ascii="Arial" w:hAnsi="Arial" w:cs="Arial"/>
          <w:sz w:val="24"/>
        </w:rPr>
        <w:t xml:space="preserve"> </w:t>
      </w:r>
    </w:p>
    <w:p w:rsidR="005B008D" w:rsidRPr="00EF6309" w:rsidRDefault="005B008D" w:rsidP="005B008D">
      <w:pPr>
        <w:jc w:val="both"/>
        <w:rPr>
          <w:rFonts w:ascii="Arial" w:hAnsi="Arial" w:cs="Arial"/>
          <w:sz w:val="24"/>
        </w:rPr>
      </w:pPr>
      <w:r>
        <w:rPr>
          <w:rFonts w:ascii="Arial" w:hAnsi="Arial" w:cs="Arial"/>
          <w:sz w:val="24"/>
        </w:rPr>
        <w:t xml:space="preserve">2 párrafos. </w:t>
      </w:r>
    </w:p>
    <w:p w:rsidR="00EF6309" w:rsidRPr="00F40C9C" w:rsidRDefault="006B1D1F" w:rsidP="000772BE">
      <w:pPr>
        <w:pStyle w:val="Ttulo1"/>
        <w:numPr>
          <w:ilvl w:val="0"/>
          <w:numId w:val="1"/>
        </w:numPr>
        <w:rPr>
          <w:rFonts w:ascii="Candara" w:hAnsi="Candara"/>
          <w:color w:val="000000" w:themeColor="text1"/>
        </w:rPr>
      </w:pPr>
      <w:r>
        <w:rPr>
          <w:rFonts w:ascii="Candara" w:hAnsi="Candara"/>
          <w:color w:val="000000" w:themeColor="text1"/>
        </w:rPr>
        <w:t xml:space="preserve">Desarrollo </w:t>
      </w:r>
    </w:p>
    <w:p w:rsidR="00F40C9C" w:rsidRPr="00F40C9C" w:rsidRDefault="00F40C9C" w:rsidP="00F40C9C"/>
    <w:p w:rsidR="00EF6309" w:rsidRDefault="00887D7B" w:rsidP="009A475A">
      <w:pPr>
        <w:jc w:val="both"/>
        <w:rPr>
          <w:rFonts w:ascii="Arial" w:hAnsi="Arial" w:cs="Arial"/>
          <w:sz w:val="24"/>
        </w:rPr>
      </w:pPr>
      <w:r>
        <w:rPr>
          <w:rFonts w:ascii="Arial" w:hAnsi="Arial" w:cs="Arial"/>
          <w:sz w:val="24"/>
        </w:rPr>
        <w:t>Plantear el tema en apartados y sub apartados, ir de lo general a lo particular</w:t>
      </w:r>
      <w:r w:rsidR="009A475A">
        <w:rPr>
          <w:rFonts w:ascii="Arial" w:hAnsi="Arial" w:cs="Arial"/>
          <w:sz w:val="24"/>
        </w:rPr>
        <w:t xml:space="preserve">. </w:t>
      </w:r>
    </w:p>
    <w:p w:rsidR="009A475A" w:rsidRPr="00EF6309" w:rsidRDefault="009A475A" w:rsidP="009A475A">
      <w:pPr>
        <w:ind w:firstLine="284"/>
        <w:jc w:val="both"/>
        <w:rPr>
          <w:rFonts w:ascii="Arial" w:hAnsi="Arial" w:cs="Arial"/>
          <w:sz w:val="24"/>
        </w:rPr>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9A475A" w:rsidRDefault="009A475A" w:rsidP="009A475A">
      <w:pPr>
        <w:ind w:firstLine="284"/>
        <w:jc w:val="both"/>
        <w:rPr>
          <w:rFonts w:ascii="Arial" w:hAnsi="Arial" w:cs="Arial"/>
          <w:sz w:val="24"/>
        </w:rPr>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F40C9C" w:rsidRDefault="00F40C9C" w:rsidP="00F40C9C">
      <w:pPr>
        <w:pStyle w:val="Ttulo2"/>
        <w:numPr>
          <w:ilvl w:val="1"/>
          <w:numId w:val="1"/>
        </w:numPr>
        <w:rPr>
          <w:rFonts w:ascii="Candara" w:hAnsi="Candara"/>
          <w:color w:val="auto"/>
          <w:sz w:val="28"/>
          <w:szCs w:val="28"/>
        </w:rPr>
      </w:pPr>
      <w:bookmarkStart w:id="1" w:name="_Toc466878204"/>
      <w:r w:rsidRPr="006538DB">
        <w:rPr>
          <w:rFonts w:ascii="Candara" w:hAnsi="Candara"/>
          <w:color w:val="auto"/>
          <w:sz w:val="28"/>
          <w:szCs w:val="28"/>
        </w:rPr>
        <w:t>Sub apartado 1</w:t>
      </w:r>
      <w:bookmarkEnd w:id="1"/>
    </w:p>
    <w:p w:rsidR="00044F6D" w:rsidRDefault="00044F6D" w:rsidP="009A475A">
      <w:pPr>
        <w:jc w:val="both"/>
        <w:rPr>
          <w:rFonts w:ascii="Arial" w:hAnsi="Arial" w:cs="Arial"/>
          <w:sz w:val="24"/>
        </w:rPr>
      </w:pPr>
    </w:p>
    <w:p w:rsidR="009A475A" w:rsidRDefault="009A475A" w:rsidP="009A475A">
      <w:pPr>
        <w:jc w:val="both"/>
        <w:rPr>
          <w:rFonts w:ascii="Arial" w:hAnsi="Arial" w:cs="Arial"/>
          <w:sz w:val="24"/>
        </w:rPr>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9A475A" w:rsidRDefault="009A475A" w:rsidP="009A475A">
      <w:pPr>
        <w:ind w:firstLine="284"/>
        <w:jc w:val="both"/>
        <w:rPr>
          <w:rFonts w:ascii="Arial" w:hAnsi="Arial" w:cs="Arial"/>
          <w:sz w:val="24"/>
        </w:rPr>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A818F7" w:rsidRPr="009A475A" w:rsidRDefault="00A818F7" w:rsidP="009A475A">
      <w:pPr>
        <w:ind w:firstLine="284"/>
        <w:jc w:val="both"/>
      </w:pPr>
    </w:p>
    <w:p w:rsidR="00F40C9C" w:rsidRDefault="0046419C" w:rsidP="00F40C9C">
      <w:pPr>
        <w:spacing w:after="0" w:line="240" w:lineRule="auto"/>
        <w:jc w:val="center"/>
        <w:rPr>
          <w:rFonts w:ascii="Bookman Old Style" w:hAnsi="Bookman Old Style"/>
        </w:rPr>
      </w:pPr>
      <w:r>
        <w:rPr>
          <w:rFonts w:ascii="Bookman Old Style" w:hAnsi="Bookman Old Style"/>
          <w:b/>
        </w:rPr>
        <w:lastRenderedPageBreak/>
        <w:t>Cua</w:t>
      </w:r>
      <w:bookmarkStart w:id="2" w:name="_GoBack"/>
      <w:bookmarkEnd w:id="2"/>
      <w:r>
        <w:rPr>
          <w:rFonts w:ascii="Bookman Old Style" w:hAnsi="Bookman Old Style"/>
          <w:b/>
        </w:rPr>
        <w:t>dro 1.</w:t>
      </w:r>
      <w:r w:rsidR="00F40C9C" w:rsidRPr="00C240E7">
        <w:rPr>
          <w:rFonts w:ascii="Bookman Old Style" w:hAnsi="Bookman Old Style"/>
        </w:rPr>
        <w:t xml:space="preserve"> Teorías de localización, conceptos principales</w:t>
      </w:r>
      <w:r w:rsidR="00F40C9C">
        <w:rPr>
          <w:rFonts w:ascii="Bookman Old Style" w:hAnsi="Bookman Old Style"/>
        </w:rPr>
        <w:t>.</w:t>
      </w:r>
    </w:p>
    <w:tbl>
      <w:tblPr>
        <w:tblStyle w:val="Tablaconcuadrcula"/>
        <w:tblW w:w="0" w:type="auto"/>
        <w:tblLook w:val="04A0" w:firstRow="1" w:lastRow="0" w:firstColumn="1" w:lastColumn="0" w:noHBand="0" w:noVBand="1"/>
      </w:tblPr>
      <w:tblGrid>
        <w:gridCol w:w="2123"/>
        <w:gridCol w:w="2123"/>
        <w:gridCol w:w="2124"/>
        <w:gridCol w:w="2124"/>
      </w:tblGrid>
      <w:tr w:rsidR="00F40C9C" w:rsidRPr="00C240E7" w:rsidTr="0023785D">
        <w:tc>
          <w:tcPr>
            <w:tcW w:w="2244"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4"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5"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5"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r>
      <w:tr w:rsidR="00F40C9C" w:rsidRPr="00C240E7" w:rsidTr="0023785D">
        <w:tc>
          <w:tcPr>
            <w:tcW w:w="2244"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4"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5"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5"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r>
      <w:tr w:rsidR="00F40C9C" w:rsidRPr="00C240E7" w:rsidTr="0023785D">
        <w:tc>
          <w:tcPr>
            <w:tcW w:w="2244"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4"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5"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c>
          <w:tcPr>
            <w:tcW w:w="2245" w:type="dxa"/>
          </w:tcPr>
          <w:p w:rsidR="00F40C9C" w:rsidRPr="00C240E7" w:rsidRDefault="00F40C9C" w:rsidP="0023785D">
            <w:pPr>
              <w:rPr>
                <w:rFonts w:ascii="Times New Roman" w:hAnsi="Times New Roman" w:cs="Times New Roman"/>
              </w:rPr>
            </w:pPr>
            <w:r w:rsidRPr="00C240E7">
              <w:rPr>
                <w:rFonts w:ascii="Times New Roman" w:hAnsi="Times New Roman" w:cs="Times New Roman"/>
                <w:sz w:val="24"/>
                <w:szCs w:val="24"/>
              </w:rPr>
              <w:t>Redactar la introducción</w:t>
            </w:r>
          </w:p>
        </w:tc>
      </w:tr>
    </w:tbl>
    <w:p w:rsidR="00F40C9C" w:rsidRDefault="00F40C9C" w:rsidP="00A818F7">
      <w:pPr>
        <w:pStyle w:val="Listaconvietas"/>
        <w:numPr>
          <w:ilvl w:val="0"/>
          <w:numId w:val="0"/>
        </w:numPr>
        <w:ind w:left="360"/>
      </w:pPr>
      <w:r>
        <w:t xml:space="preserve">Fuente: Elaboración propia con base en: </w:t>
      </w:r>
      <w:r w:rsidR="00044F6D">
        <w:t>INEGI. Sistema….</w:t>
      </w:r>
    </w:p>
    <w:p w:rsidR="00F40C9C" w:rsidRDefault="00F40C9C" w:rsidP="00F40C9C">
      <w:pPr>
        <w:pStyle w:val="Ttulo2"/>
        <w:numPr>
          <w:ilvl w:val="1"/>
          <w:numId w:val="1"/>
        </w:numPr>
        <w:rPr>
          <w:rFonts w:ascii="Candara" w:hAnsi="Candara"/>
          <w:color w:val="auto"/>
          <w:sz w:val="28"/>
          <w:szCs w:val="28"/>
        </w:rPr>
      </w:pPr>
      <w:bookmarkStart w:id="3" w:name="_Toc466878205"/>
      <w:r w:rsidRPr="006538DB">
        <w:rPr>
          <w:rFonts w:ascii="Candara" w:hAnsi="Candara"/>
          <w:color w:val="auto"/>
          <w:sz w:val="28"/>
          <w:szCs w:val="28"/>
        </w:rPr>
        <w:t>Sub apartado 2</w:t>
      </w:r>
      <w:bookmarkEnd w:id="3"/>
    </w:p>
    <w:p w:rsidR="009A475A" w:rsidRDefault="009A475A" w:rsidP="004517D8">
      <w:pPr>
        <w:pStyle w:val="Ttulo2"/>
        <w:numPr>
          <w:ilvl w:val="1"/>
          <w:numId w:val="1"/>
        </w:numPr>
        <w:rPr>
          <w:rFonts w:ascii="Candara" w:hAnsi="Candara"/>
          <w:color w:val="auto"/>
          <w:sz w:val="28"/>
          <w:szCs w:val="28"/>
        </w:rPr>
      </w:pPr>
      <w:bookmarkStart w:id="4" w:name="_Toc466878206"/>
      <w:r w:rsidRPr="009A475A">
        <w:rPr>
          <w:rFonts w:ascii="Candara" w:hAnsi="Candara"/>
          <w:color w:val="auto"/>
          <w:sz w:val="28"/>
          <w:szCs w:val="28"/>
        </w:rPr>
        <w:t>Sub apartado 2</w:t>
      </w:r>
      <w:bookmarkEnd w:id="4"/>
    </w:p>
    <w:p w:rsidR="00044F6D" w:rsidRDefault="00044F6D" w:rsidP="00044F6D"/>
    <w:p w:rsidR="00F40C9C" w:rsidRDefault="00044F6D" w:rsidP="00044F6D">
      <w:pPr>
        <w:jc w:val="both"/>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F40C9C" w:rsidRDefault="00F40C9C" w:rsidP="00F40C9C">
      <w:pPr>
        <w:spacing w:after="0" w:line="240" w:lineRule="auto"/>
        <w:jc w:val="center"/>
        <w:rPr>
          <w:rFonts w:ascii="Bookman Old Style" w:hAnsi="Bookman Old Style"/>
        </w:rPr>
      </w:pPr>
      <w:r>
        <w:rPr>
          <w:rFonts w:ascii="Bookman Old Style" w:hAnsi="Bookman Old Style"/>
          <w:b/>
        </w:rPr>
        <w:t xml:space="preserve">Figura </w:t>
      </w:r>
      <w:r w:rsidR="005B008D">
        <w:rPr>
          <w:rFonts w:ascii="Bookman Old Style" w:hAnsi="Bookman Old Style"/>
          <w:b/>
        </w:rPr>
        <w:t xml:space="preserve">1. </w:t>
      </w:r>
      <w:r>
        <w:rPr>
          <w:rFonts w:ascii="Bookman Old Style" w:hAnsi="Bookman Old Style"/>
        </w:rPr>
        <w:t>Evolución del Producto Interno Bruto Estatal.</w:t>
      </w:r>
    </w:p>
    <w:p w:rsidR="00F40C9C" w:rsidRDefault="00F40C9C" w:rsidP="00F40C9C">
      <w:pPr>
        <w:spacing w:after="0" w:line="240" w:lineRule="auto"/>
        <w:jc w:val="center"/>
        <w:rPr>
          <w:rFonts w:ascii="Bookman Old Style" w:hAnsi="Bookman Old Style"/>
        </w:rPr>
      </w:pPr>
      <w:r>
        <w:rPr>
          <w:rFonts w:ascii="Bookman Old Style" w:hAnsi="Bookman Old Style"/>
          <w:noProof/>
          <w:lang w:val="es-419" w:eastAsia="es-419"/>
        </w:rPr>
        <w:drawing>
          <wp:inline distT="0" distB="0" distL="0" distR="0" wp14:anchorId="7697E246" wp14:editId="3BD09AC8">
            <wp:extent cx="1445895" cy="1818005"/>
            <wp:effectExtent l="19050" t="0" r="1905" b="0"/>
            <wp:docPr id="1" name="Imagen 1" descr="C:\Program Files (x86)\Microsoft Office\MEDIA\CAGCAT10\j02167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6724.wmf"/>
                    <pic:cNvPicPr>
                      <a:picLocks noChangeAspect="1" noChangeArrowheads="1"/>
                    </pic:cNvPicPr>
                  </pic:nvPicPr>
                  <pic:blipFill>
                    <a:blip r:embed="rId9" cstate="print"/>
                    <a:srcRect/>
                    <a:stretch>
                      <a:fillRect/>
                    </a:stretch>
                  </pic:blipFill>
                  <pic:spPr bwMode="auto">
                    <a:xfrm>
                      <a:off x="0" y="0"/>
                      <a:ext cx="1445895" cy="1818005"/>
                    </a:xfrm>
                    <a:prstGeom prst="rect">
                      <a:avLst/>
                    </a:prstGeom>
                    <a:noFill/>
                    <a:ln w="9525">
                      <a:noFill/>
                      <a:miter lim="800000"/>
                      <a:headEnd/>
                      <a:tailEnd/>
                    </a:ln>
                  </pic:spPr>
                </pic:pic>
              </a:graphicData>
            </a:graphic>
          </wp:inline>
        </w:drawing>
      </w:r>
    </w:p>
    <w:p w:rsidR="00F40C9C" w:rsidRDefault="00F40C9C" w:rsidP="007B626D">
      <w:pPr>
        <w:spacing w:after="0"/>
        <w:jc w:val="center"/>
        <w:rPr>
          <w:rFonts w:ascii="Bookman Old Style" w:hAnsi="Bookman Old Style"/>
        </w:rPr>
      </w:pPr>
      <w:r>
        <w:rPr>
          <w:rFonts w:ascii="Bookman Old Style" w:hAnsi="Bookman Old Style"/>
        </w:rPr>
        <w:t>Fuente: Elaboración propia con base en:</w:t>
      </w:r>
    </w:p>
    <w:p w:rsidR="00044F6D" w:rsidRDefault="00044F6D" w:rsidP="00F40C9C">
      <w:pPr>
        <w:spacing w:after="0" w:line="240" w:lineRule="auto"/>
        <w:jc w:val="center"/>
        <w:rPr>
          <w:rFonts w:ascii="Bookman Old Style" w:hAnsi="Bookman Old Style"/>
        </w:rPr>
      </w:pPr>
    </w:p>
    <w:p w:rsidR="00044F6D" w:rsidRPr="009A475A" w:rsidRDefault="00044F6D" w:rsidP="007B626D">
      <w:pPr>
        <w:ind w:firstLine="284"/>
        <w:jc w:val="both"/>
      </w:pPr>
      <w:r>
        <w:rPr>
          <w:rFonts w:ascii="Arial" w:hAnsi="Arial" w:cs="Arial"/>
          <w:sz w:val="24"/>
        </w:rPr>
        <w:t>Usar sangrías como la de este párrafo.</w:t>
      </w:r>
      <w:r w:rsidRPr="009A475A">
        <w:rPr>
          <w:rFonts w:ascii="Arial" w:hAnsi="Arial" w:cs="Arial"/>
          <w:sz w:val="24"/>
        </w:rPr>
        <w:t xml:space="preserve"> </w:t>
      </w:r>
      <w:r>
        <w:rPr>
          <w:rFonts w:ascii="Arial" w:hAnsi="Arial" w:cs="Arial"/>
          <w:sz w:val="24"/>
        </w:rPr>
        <w:t xml:space="preserve">Usar sangrías como la de este párrafo. Usar sangrías como la de este párrafo. Usar sangrías como la de este párrafo. Usar sangrías como la de este párrafo. Usar sangrías como la de este párrafo. Usar sangrías como la de este párrafo.  </w:t>
      </w:r>
    </w:p>
    <w:p w:rsidR="00044F6D" w:rsidRDefault="00044F6D" w:rsidP="00F40C9C">
      <w:pPr>
        <w:spacing w:after="0" w:line="240" w:lineRule="auto"/>
        <w:jc w:val="center"/>
        <w:rPr>
          <w:rFonts w:ascii="Bookman Old Style" w:hAnsi="Bookman Old Style"/>
        </w:rPr>
      </w:pPr>
    </w:p>
    <w:p w:rsidR="00044F6D" w:rsidRDefault="00044F6D" w:rsidP="00F40C9C">
      <w:pPr>
        <w:spacing w:after="0" w:line="240" w:lineRule="auto"/>
        <w:jc w:val="center"/>
        <w:rPr>
          <w:rFonts w:ascii="Bookman Old Style" w:hAnsi="Bookman Old Style"/>
        </w:rPr>
      </w:pPr>
    </w:p>
    <w:p w:rsidR="00044F6D" w:rsidRDefault="00044F6D" w:rsidP="00F40C9C">
      <w:pPr>
        <w:spacing w:after="0" w:line="240" w:lineRule="auto"/>
        <w:jc w:val="center"/>
        <w:rPr>
          <w:rFonts w:ascii="Bookman Old Style" w:hAnsi="Bookman Old Style"/>
        </w:rPr>
      </w:pPr>
    </w:p>
    <w:p w:rsidR="00044F6D" w:rsidRDefault="00044F6D" w:rsidP="00F40C9C">
      <w:pPr>
        <w:spacing w:after="0" w:line="240" w:lineRule="auto"/>
        <w:jc w:val="center"/>
        <w:rPr>
          <w:rFonts w:ascii="Bookman Old Style" w:hAnsi="Bookman Old Style"/>
        </w:rPr>
      </w:pPr>
    </w:p>
    <w:p w:rsidR="00EF6309" w:rsidRPr="00F40C9C" w:rsidRDefault="00EF6309" w:rsidP="00EF6309">
      <w:pPr>
        <w:pStyle w:val="Ttulo1"/>
        <w:numPr>
          <w:ilvl w:val="0"/>
          <w:numId w:val="1"/>
        </w:numPr>
        <w:rPr>
          <w:rFonts w:ascii="Candara" w:hAnsi="Candara"/>
          <w:color w:val="000000" w:themeColor="text1"/>
        </w:rPr>
      </w:pPr>
      <w:bookmarkStart w:id="5" w:name="_Toc466878207"/>
      <w:r w:rsidRPr="00F40C9C">
        <w:rPr>
          <w:rFonts w:ascii="Candara" w:hAnsi="Candara"/>
          <w:color w:val="000000" w:themeColor="text1"/>
        </w:rPr>
        <w:t>Conclusiones</w:t>
      </w:r>
      <w:bookmarkEnd w:id="5"/>
    </w:p>
    <w:p w:rsidR="00EF6309" w:rsidRDefault="00EF6309" w:rsidP="00EF6309"/>
    <w:p w:rsidR="00EF6309" w:rsidRDefault="00EF6309" w:rsidP="00EF6309">
      <w:pPr>
        <w:rPr>
          <w:rFonts w:ascii="Arial" w:hAnsi="Arial" w:cs="Arial"/>
          <w:sz w:val="24"/>
        </w:rPr>
      </w:pPr>
      <w:r w:rsidRPr="00EF6309">
        <w:rPr>
          <w:rFonts w:ascii="Arial" w:hAnsi="Arial" w:cs="Arial"/>
          <w:sz w:val="24"/>
        </w:rPr>
        <w:t xml:space="preserve">Redactar </w:t>
      </w:r>
    </w:p>
    <w:p w:rsidR="005B008D" w:rsidRPr="00EF6309" w:rsidRDefault="005B008D" w:rsidP="00EF6309">
      <w:pPr>
        <w:rPr>
          <w:rFonts w:ascii="Arial" w:hAnsi="Arial" w:cs="Arial"/>
          <w:sz w:val="24"/>
        </w:rPr>
      </w:pPr>
      <w:r>
        <w:rPr>
          <w:rFonts w:ascii="Arial" w:hAnsi="Arial" w:cs="Arial"/>
          <w:sz w:val="24"/>
        </w:rPr>
        <w:lastRenderedPageBreak/>
        <w:t xml:space="preserve">(3 párrafos) </w:t>
      </w:r>
    </w:p>
    <w:p w:rsidR="00EF6309" w:rsidRPr="00F40C9C" w:rsidRDefault="00EF6309" w:rsidP="00EF6309">
      <w:pPr>
        <w:pStyle w:val="Ttulo1"/>
        <w:numPr>
          <w:ilvl w:val="0"/>
          <w:numId w:val="1"/>
        </w:numPr>
        <w:rPr>
          <w:rFonts w:ascii="Candara" w:hAnsi="Candara"/>
          <w:color w:val="000000" w:themeColor="text1"/>
        </w:rPr>
      </w:pPr>
      <w:bookmarkStart w:id="6" w:name="_Toc466878208"/>
      <w:r w:rsidRPr="00F40C9C">
        <w:rPr>
          <w:rFonts w:ascii="Candara" w:hAnsi="Candara"/>
          <w:color w:val="000000" w:themeColor="text1"/>
        </w:rPr>
        <w:t>Discusión</w:t>
      </w:r>
      <w:bookmarkEnd w:id="6"/>
    </w:p>
    <w:p w:rsidR="00EF6309" w:rsidRDefault="00EF6309" w:rsidP="00EF6309"/>
    <w:p w:rsidR="005B008D" w:rsidRDefault="00F40C9C" w:rsidP="005B008D">
      <w:pPr>
        <w:jc w:val="both"/>
        <w:rPr>
          <w:rFonts w:ascii="Arial" w:hAnsi="Arial" w:cs="Arial"/>
          <w:sz w:val="24"/>
        </w:rPr>
      </w:pPr>
      <w:r>
        <w:rPr>
          <w:rFonts w:ascii="Arial" w:hAnsi="Arial" w:cs="Arial"/>
          <w:sz w:val="24"/>
        </w:rPr>
        <w:t xml:space="preserve">¿Qué </w:t>
      </w:r>
      <w:r w:rsidR="005B008D">
        <w:rPr>
          <w:rFonts w:ascii="Arial" w:hAnsi="Arial" w:cs="Arial"/>
          <w:sz w:val="24"/>
        </w:rPr>
        <w:t xml:space="preserve">más </w:t>
      </w:r>
      <w:r>
        <w:rPr>
          <w:rFonts w:ascii="Arial" w:hAnsi="Arial" w:cs="Arial"/>
          <w:sz w:val="24"/>
        </w:rPr>
        <w:t xml:space="preserve">se podría investigar con base en lo presentado en el ensayo? </w:t>
      </w:r>
      <w:bookmarkStart w:id="7" w:name="_Toc466878209"/>
    </w:p>
    <w:p w:rsidR="005B008D" w:rsidRDefault="005B008D" w:rsidP="005B008D">
      <w:pPr>
        <w:jc w:val="both"/>
        <w:rPr>
          <w:rFonts w:ascii="Arial" w:hAnsi="Arial" w:cs="Arial"/>
          <w:sz w:val="24"/>
        </w:rPr>
      </w:pPr>
      <w:r>
        <w:rPr>
          <w:rFonts w:ascii="Arial" w:hAnsi="Arial" w:cs="Arial"/>
          <w:sz w:val="24"/>
        </w:rPr>
        <w:t xml:space="preserve">(1 párrafo). </w:t>
      </w:r>
    </w:p>
    <w:p w:rsidR="005B008D" w:rsidRDefault="005B008D" w:rsidP="005B008D">
      <w:pPr>
        <w:jc w:val="both"/>
        <w:rPr>
          <w:rFonts w:ascii="Arial" w:hAnsi="Arial" w:cs="Arial"/>
          <w:sz w:val="24"/>
        </w:rPr>
      </w:pPr>
    </w:p>
    <w:p w:rsidR="00EF6309" w:rsidRDefault="00EF6309" w:rsidP="005B008D">
      <w:pPr>
        <w:jc w:val="both"/>
      </w:pPr>
      <w:r w:rsidRPr="005B008D">
        <w:rPr>
          <w:rFonts w:ascii="Candara" w:hAnsi="Candara"/>
          <w:b/>
          <w:color w:val="000000" w:themeColor="text1"/>
        </w:rPr>
        <w:t>Referencias</w:t>
      </w:r>
      <w:bookmarkEnd w:id="7"/>
    </w:p>
    <w:p w:rsidR="00EF6309" w:rsidRPr="00914CC2" w:rsidRDefault="00EF6309" w:rsidP="00EF6309">
      <w:pPr>
        <w:pStyle w:val="Prrafodelista"/>
        <w:numPr>
          <w:ilvl w:val="0"/>
          <w:numId w:val="2"/>
        </w:numPr>
        <w:spacing w:line="240" w:lineRule="auto"/>
        <w:ind w:left="567" w:hanging="425"/>
        <w:jc w:val="both"/>
        <w:rPr>
          <w:rFonts w:ascii="Candara" w:hAnsi="Candara"/>
          <w:lang w:val="en-US"/>
        </w:rPr>
      </w:pPr>
      <w:r w:rsidRPr="00914CC2">
        <w:rPr>
          <w:rFonts w:ascii="Candara" w:hAnsi="Candara"/>
        </w:rPr>
        <w:t xml:space="preserve">ABDUL, M., MD, A. y BEE, H. (2009). </w:t>
      </w:r>
      <w:r w:rsidRPr="00914CC2">
        <w:rPr>
          <w:rFonts w:ascii="Candara" w:hAnsi="Candara"/>
          <w:lang w:val="en-US"/>
        </w:rPr>
        <w:t>“</w:t>
      </w:r>
      <w:r>
        <w:rPr>
          <w:rFonts w:ascii="Candara" w:hAnsi="Candara"/>
          <w:lang w:val="en-US"/>
        </w:rPr>
        <w:t xml:space="preserve">Cellular automata modelling of </w:t>
      </w:r>
      <w:proofErr w:type="spellStart"/>
      <w:r w:rsidR="00044F6D">
        <w:rPr>
          <w:rFonts w:ascii="Candara" w:hAnsi="Candara"/>
          <w:lang w:val="en-US"/>
        </w:rPr>
        <w:t>anti</w:t>
      </w:r>
      <w:r w:rsidRPr="00914CC2">
        <w:rPr>
          <w:rFonts w:ascii="Candara" w:hAnsi="Candara"/>
          <w:lang w:val="en-US"/>
        </w:rPr>
        <w:t>rvirus</w:t>
      </w:r>
      <w:proofErr w:type="spellEnd"/>
      <w:r w:rsidRPr="00914CC2">
        <w:rPr>
          <w:rFonts w:ascii="Candara" w:hAnsi="Candara"/>
          <w:lang w:val="en-US"/>
        </w:rPr>
        <w:t xml:space="preserve"> infection”, </w:t>
      </w:r>
      <w:proofErr w:type="spellStart"/>
      <w:r w:rsidRPr="00914CC2">
        <w:rPr>
          <w:rFonts w:ascii="Candara" w:hAnsi="Candara"/>
          <w:lang w:val="en-US"/>
        </w:rPr>
        <w:t>en</w:t>
      </w:r>
      <w:proofErr w:type="spellEnd"/>
      <w:r w:rsidRPr="00914CC2">
        <w:rPr>
          <w:rFonts w:ascii="Candara" w:hAnsi="Candara"/>
          <w:lang w:val="en-US"/>
        </w:rPr>
        <w:t xml:space="preserve">: </w:t>
      </w:r>
      <w:r w:rsidRPr="00914CC2">
        <w:rPr>
          <w:rFonts w:ascii="Candara" w:hAnsi="Candara"/>
          <w:i/>
          <w:lang w:val="en-US"/>
        </w:rPr>
        <w:t>Chaos, Solitons and Fractals</w:t>
      </w:r>
      <w:r w:rsidRPr="00914CC2">
        <w:rPr>
          <w:rFonts w:ascii="Candara" w:hAnsi="Candara"/>
          <w:lang w:val="en-US"/>
        </w:rPr>
        <w:t xml:space="preserve">, N° 41, pp. 2847-2853. </w:t>
      </w:r>
    </w:p>
    <w:p w:rsidR="00EF6309" w:rsidRPr="00914CC2" w:rsidRDefault="00EF6309" w:rsidP="00EF6309">
      <w:pPr>
        <w:pStyle w:val="Prrafodelista"/>
        <w:numPr>
          <w:ilvl w:val="0"/>
          <w:numId w:val="2"/>
        </w:numPr>
        <w:spacing w:line="240" w:lineRule="auto"/>
        <w:ind w:left="567" w:hanging="425"/>
        <w:jc w:val="both"/>
        <w:rPr>
          <w:rFonts w:ascii="Candara" w:hAnsi="Candara"/>
          <w:lang w:val="en-US"/>
        </w:rPr>
      </w:pPr>
      <w:r w:rsidRPr="00914CC2">
        <w:rPr>
          <w:rFonts w:ascii="Candara" w:hAnsi="Candara"/>
        </w:rPr>
        <w:t xml:space="preserve">ANDOLFATTO, D, y MACDONALD, G. (1998). </w:t>
      </w:r>
      <w:r w:rsidRPr="00914CC2">
        <w:rPr>
          <w:rFonts w:ascii="Candara" w:hAnsi="Candara"/>
          <w:lang w:val="en-US"/>
        </w:rPr>
        <w:t xml:space="preserve">“Technology diffusion and aggregate dynamics”, </w:t>
      </w:r>
      <w:proofErr w:type="spellStart"/>
      <w:r w:rsidRPr="00914CC2">
        <w:rPr>
          <w:rFonts w:ascii="Candara" w:hAnsi="Candara"/>
          <w:lang w:val="en-US"/>
        </w:rPr>
        <w:t>en</w:t>
      </w:r>
      <w:proofErr w:type="spellEnd"/>
      <w:r w:rsidRPr="00914CC2">
        <w:rPr>
          <w:rFonts w:ascii="Candara" w:hAnsi="Candara"/>
          <w:lang w:val="en-US"/>
        </w:rPr>
        <w:t xml:space="preserve">: </w:t>
      </w:r>
      <w:r w:rsidRPr="00914CC2">
        <w:rPr>
          <w:rFonts w:ascii="Candara" w:hAnsi="Candara"/>
          <w:i/>
          <w:lang w:val="en-US"/>
        </w:rPr>
        <w:t xml:space="preserve">Review of economic dynamics, </w:t>
      </w:r>
      <w:r w:rsidRPr="00914CC2">
        <w:rPr>
          <w:rFonts w:ascii="Candara" w:hAnsi="Candara"/>
          <w:lang w:val="en-US"/>
        </w:rPr>
        <w:t xml:space="preserve">Vol. 1, N° 2, pp. 338-370. </w:t>
      </w:r>
    </w:p>
    <w:p w:rsidR="00EF6309" w:rsidRPr="00914CC2" w:rsidRDefault="00EF6309" w:rsidP="00EF6309">
      <w:pPr>
        <w:pStyle w:val="Prrafodelista"/>
        <w:numPr>
          <w:ilvl w:val="0"/>
          <w:numId w:val="2"/>
        </w:numPr>
        <w:ind w:left="567" w:hanging="425"/>
        <w:jc w:val="both"/>
        <w:rPr>
          <w:rFonts w:ascii="Candara" w:hAnsi="Candara"/>
          <w:lang w:val="en-US"/>
        </w:rPr>
      </w:pPr>
      <w:r w:rsidRPr="00914CC2">
        <w:rPr>
          <w:rFonts w:ascii="Candara" w:hAnsi="Candara"/>
          <w:lang w:val="en-US"/>
        </w:rPr>
        <w:t>ANSELIN, L. (1988), “Spatial econometrics: methods and models”. Kluwer Academic Publishers.</w:t>
      </w:r>
    </w:p>
    <w:p w:rsidR="00EF6309" w:rsidRPr="00914CC2" w:rsidRDefault="00EF6309" w:rsidP="00EF6309">
      <w:pPr>
        <w:pStyle w:val="Prrafodelista"/>
        <w:numPr>
          <w:ilvl w:val="0"/>
          <w:numId w:val="2"/>
        </w:numPr>
        <w:ind w:left="567" w:hanging="425"/>
        <w:jc w:val="both"/>
        <w:rPr>
          <w:rFonts w:ascii="Candara" w:hAnsi="Candara"/>
          <w:lang w:val="en-US"/>
        </w:rPr>
      </w:pPr>
      <w:r w:rsidRPr="00914CC2">
        <w:rPr>
          <w:rFonts w:ascii="Candara" w:hAnsi="Candara"/>
          <w:lang w:val="en-US"/>
        </w:rPr>
        <w:t xml:space="preserve">ANSELIN, L. (1992), “Space Stat tutorial. A workbook for using </w:t>
      </w:r>
      <w:proofErr w:type="spellStart"/>
      <w:r w:rsidRPr="00914CC2">
        <w:rPr>
          <w:rFonts w:ascii="Candara" w:hAnsi="Candara"/>
          <w:lang w:val="en-US"/>
        </w:rPr>
        <w:t>SpaceStat</w:t>
      </w:r>
      <w:proofErr w:type="spellEnd"/>
      <w:r w:rsidRPr="00914CC2">
        <w:rPr>
          <w:rFonts w:ascii="Candara" w:hAnsi="Candara"/>
          <w:lang w:val="en-US"/>
        </w:rPr>
        <w:t xml:space="preserve"> in the analysis of spatial data”. Technical Report S-92-1, National Center for Geographic Information and Analysis, University of California. Santa Barbara, CA.</w:t>
      </w:r>
    </w:p>
    <w:p w:rsidR="00EF6309" w:rsidRPr="00914CC2" w:rsidRDefault="00EF6309" w:rsidP="00EF6309">
      <w:pPr>
        <w:pStyle w:val="Prrafodelista"/>
        <w:numPr>
          <w:ilvl w:val="0"/>
          <w:numId w:val="2"/>
        </w:numPr>
        <w:ind w:left="567" w:hanging="425"/>
        <w:jc w:val="both"/>
        <w:rPr>
          <w:rFonts w:ascii="Candara" w:hAnsi="Candara"/>
          <w:lang w:val="en-US"/>
        </w:rPr>
      </w:pPr>
      <w:r w:rsidRPr="00914CC2">
        <w:rPr>
          <w:rFonts w:ascii="Candara" w:hAnsi="Candara"/>
          <w:lang w:val="en-US"/>
        </w:rPr>
        <w:t xml:space="preserve">ANSELIN, L. (1995), “Local Indicators of Spatial </w:t>
      </w:r>
      <w:proofErr w:type="spellStart"/>
      <w:r w:rsidRPr="00914CC2">
        <w:rPr>
          <w:rFonts w:ascii="Candara" w:hAnsi="Candara"/>
          <w:lang w:val="en-US"/>
        </w:rPr>
        <w:t>Asscociation</w:t>
      </w:r>
      <w:proofErr w:type="spellEnd"/>
      <w:r w:rsidRPr="00914CC2">
        <w:rPr>
          <w:rFonts w:ascii="Candara" w:hAnsi="Candara"/>
          <w:lang w:val="en-US"/>
        </w:rPr>
        <w:t>-LISA”, Geographical Analysis, no 27, pp.93-113.</w:t>
      </w:r>
    </w:p>
    <w:p w:rsidR="00EF6309" w:rsidRPr="00914CC2" w:rsidRDefault="00EF6309" w:rsidP="00EF6309">
      <w:pPr>
        <w:pStyle w:val="Prrafodelista"/>
        <w:numPr>
          <w:ilvl w:val="0"/>
          <w:numId w:val="2"/>
        </w:numPr>
        <w:ind w:left="567" w:hanging="425"/>
        <w:jc w:val="both"/>
        <w:rPr>
          <w:rFonts w:ascii="Candara" w:hAnsi="Candara"/>
          <w:lang w:val="en-US"/>
        </w:rPr>
      </w:pPr>
      <w:r w:rsidRPr="00914CC2">
        <w:rPr>
          <w:rFonts w:ascii="Candara" w:hAnsi="Candara"/>
          <w:lang w:val="en-US"/>
        </w:rPr>
        <w:t>ANSELIN, L. (2000), “Computing environments for spatial data analysis”. Journal of Geographical Systems 2 (3), pp. 201–225.</w:t>
      </w:r>
    </w:p>
    <w:p w:rsidR="00EF6309" w:rsidRPr="00914CC2" w:rsidRDefault="00EF6309" w:rsidP="00EF6309">
      <w:pPr>
        <w:pStyle w:val="Prrafodelista"/>
        <w:numPr>
          <w:ilvl w:val="0"/>
          <w:numId w:val="2"/>
        </w:numPr>
        <w:ind w:left="567" w:hanging="425"/>
        <w:jc w:val="both"/>
        <w:rPr>
          <w:rFonts w:ascii="Candara" w:hAnsi="Candara"/>
          <w:lang w:val="en-US"/>
        </w:rPr>
      </w:pPr>
      <w:r w:rsidRPr="00914CC2">
        <w:rPr>
          <w:rFonts w:ascii="Candara" w:hAnsi="Candara"/>
          <w:lang w:val="en-US"/>
        </w:rPr>
        <w:t xml:space="preserve">ANSELIN, L. (2005). </w:t>
      </w:r>
      <w:r w:rsidRPr="00914CC2">
        <w:rPr>
          <w:rFonts w:ascii="Candara" w:hAnsi="Candara"/>
          <w:i/>
          <w:lang w:val="en-US"/>
        </w:rPr>
        <w:t xml:space="preserve">Exploring spatial data with </w:t>
      </w:r>
      <w:proofErr w:type="spellStart"/>
      <w:r w:rsidRPr="00914CC2">
        <w:rPr>
          <w:rFonts w:ascii="Candara" w:hAnsi="Candara"/>
          <w:i/>
          <w:lang w:val="en-US"/>
        </w:rPr>
        <w:t>GeoDa</w:t>
      </w:r>
      <w:proofErr w:type="spellEnd"/>
      <w:r w:rsidRPr="00914CC2">
        <w:rPr>
          <w:rFonts w:ascii="Candara" w:hAnsi="Candara"/>
          <w:i/>
          <w:lang w:val="en-US"/>
        </w:rPr>
        <w:t>: a workbook</w:t>
      </w:r>
      <w:r w:rsidRPr="00914CC2">
        <w:rPr>
          <w:rFonts w:ascii="Candara" w:hAnsi="Candara"/>
          <w:lang w:val="en-US"/>
        </w:rPr>
        <w:t xml:space="preserve">. Spatial Analysis Laboratory-University of Illinois. </w:t>
      </w:r>
      <w:proofErr w:type="spellStart"/>
      <w:r w:rsidRPr="00914CC2">
        <w:rPr>
          <w:rFonts w:ascii="Candara" w:hAnsi="Candara"/>
          <w:lang w:val="en-US"/>
        </w:rPr>
        <w:t>Disponible</w:t>
      </w:r>
      <w:proofErr w:type="spellEnd"/>
      <w:r w:rsidRPr="00914CC2">
        <w:rPr>
          <w:rFonts w:ascii="Candara" w:hAnsi="Candara"/>
          <w:lang w:val="en-US"/>
        </w:rPr>
        <w:t xml:space="preserve"> </w:t>
      </w:r>
      <w:proofErr w:type="spellStart"/>
      <w:r w:rsidRPr="00914CC2">
        <w:rPr>
          <w:rFonts w:ascii="Candara" w:hAnsi="Candara"/>
          <w:lang w:val="en-US"/>
        </w:rPr>
        <w:t>en</w:t>
      </w:r>
      <w:proofErr w:type="spellEnd"/>
      <w:r w:rsidRPr="00914CC2">
        <w:rPr>
          <w:rFonts w:ascii="Candara" w:hAnsi="Candara"/>
          <w:lang w:val="en-US"/>
        </w:rPr>
        <w:t>: https://geodacenter.asu.edu/</w:t>
      </w:r>
    </w:p>
    <w:p w:rsidR="00EF6309" w:rsidRPr="00914CC2" w:rsidRDefault="00EF6309" w:rsidP="00EF6309">
      <w:pPr>
        <w:pStyle w:val="Prrafodelista"/>
        <w:numPr>
          <w:ilvl w:val="0"/>
          <w:numId w:val="2"/>
        </w:numPr>
        <w:spacing w:line="240" w:lineRule="auto"/>
        <w:ind w:left="567" w:hanging="425"/>
        <w:jc w:val="both"/>
        <w:rPr>
          <w:rFonts w:ascii="Candara" w:hAnsi="Candara"/>
          <w:lang w:val="en-US"/>
        </w:rPr>
      </w:pPr>
      <w:r w:rsidRPr="00914CC2">
        <w:rPr>
          <w:rFonts w:ascii="Candara" w:hAnsi="Candara"/>
          <w:lang w:val="en-US"/>
        </w:rPr>
        <w:t xml:space="preserve">ANTONELLI, C. (2009).” The economics of innovation: from the classical legacies to the economics of complexity”, </w:t>
      </w:r>
      <w:proofErr w:type="spellStart"/>
      <w:r w:rsidRPr="00914CC2">
        <w:rPr>
          <w:rFonts w:ascii="Candara" w:hAnsi="Candara"/>
          <w:lang w:val="en-US"/>
        </w:rPr>
        <w:t>en</w:t>
      </w:r>
      <w:proofErr w:type="spellEnd"/>
      <w:r w:rsidRPr="00914CC2">
        <w:rPr>
          <w:rFonts w:ascii="Candara" w:hAnsi="Candara"/>
          <w:lang w:val="en-US"/>
        </w:rPr>
        <w:t xml:space="preserve">: </w:t>
      </w:r>
      <w:r w:rsidRPr="00914CC2">
        <w:rPr>
          <w:rFonts w:ascii="Candara" w:hAnsi="Candara"/>
          <w:i/>
          <w:lang w:val="en-US"/>
        </w:rPr>
        <w:t>Economics of Innovation and New Technology</w:t>
      </w:r>
      <w:r w:rsidRPr="00914CC2">
        <w:rPr>
          <w:rFonts w:ascii="Candara" w:hAnsi="Candara"/>
          <w:lang w:val="en-US"/>
        </w:rPr>
        <w:t>, Vol. 18 No. 7, pp. 611-646</w:t>
      </w:r>
    </w:p>
    <w:p w:rsidR="00EF6309" w:rsidRPr="00914CC2" w:rsidRDefault="00EF6309" w:rsidP="00EF6309">
      <w:pPr>
        <w:pStyle w:val="Prrafodelista"/>
        <w:numPr>
          <w:ilvl w:val="0"/>
          <w:numId w:val="2"/>
        </w:numPr>
        <w:spacing w:line="240" w:lineRule="auto"/>
        <w:ind w:left="567" w:hanging="425"/>
        <w:jc w:val="both"/>
        <w:rPr>
          <w:rFonts w:ascii="Candara" w:hAnsi="Candara"/>
          <w:lang w:val="en-US"/>
        </w:rPr>
      </w:pPr>
      <w:r w:rsidRPr="00914CC2">
        <w:rPr>
          <w:rFonts w:ascii="Candara" w:hAnsi="Candara"/>
        </w:rPr>
        <w:t xml:space="preserve">BARRO, R. y SALA-I-MARTIN X. (1992). </w:t>
      </w:r>
      <w:r w:rsidRPr="00914CC2">
        <w:rPr>
          <w:rFonts w:ascii="Candara" w:hAnsi="Candara"/>
          <w:lang w:val="en-US"/>
        </w:rPr>
        <w:t xml:space="preserve">“Convergence”, </w:t>
      </w:r>
      <w:proofErr w:type="spellStart"/>
      <w:r w:rsidRPr="00914CC2">
        <w:rPr>
          <w:rFonts w:ascii="Candara" w:hAnsi="Candara"/>
          <w:lang w:val="en-US"/>
        </w:rPr>
        <w:t>en</w:t>
      </w:r>
      <w:proofErr w:type="spellEnd"/>
      <w:r w:rsidRPr="00914CC2">
        <w:rPr>
          <w:rFonts w:ascii="Candara" w:hAnsi="Candara"/>
          <w:lang w:val="en-US"/>
        </w:rPr>
        <w:t xml:space="preserve">: </w:t>
      </w:r>
      <w:r w:rsidRPr="00914CC2">
        <w:rPr>
          <w:rFonts w:ascii="Candara" w:hAnsi="Candara"/>
          <w:i/>
          <w:lang w:val="en-US"/>
        </w:rPr>
        <w:t xml:space="preserve">Journal of Political Economy, </w:t>
      </w:r>
      <w:r w:rsidRPr="00914CC2">
        <w:rPr>
          <w:rFonts w:ascii="Candara" w:hAnsi="Candara"/>
          <w:lang w:val="en-US"/>
        </w:rPr>
        <w:t xml:space="preserve">Vol. 100, N° 2, pp. 223-251. </w:t>
      </w:r>
    </w:p>
    <w:p w:rsidR="00EF6309" w:rsidRPr="00914CC2" w:rsidRDefault="00EF6309" w:rsidP="00EF6309">
      <w:pPr>
        <w:pStyle w:val="Prrafodelista"/>
        <w:numPr>
          <w:ilvl w:val="0"/>
          <w:numId w:val="2"/>
        </w:numPr>
        <w:spacing w:line="240" w:lineRule="auto"/>
        <w:ind w:left="567" w:hanging="425"/>
        <w:jc w:val="both"/>
        <w:rPr>
          <w:rFonts w:ascii="Candara" w:hAnsi="Candara"/>
          <w:lang w:val="en-US"/>
        </w:rPr>
      </w:pPr>
      <w:r w:rsidRPr="00914CC2">
        <w:rPr>
          <w:rFonts w:ascii="Candara" w:hAnsi="Candara"/>
          <w:lang w:val="en-US"/>
        </w:rPr>
        <w:t xml:space="preserve">BASU, D. (2010). “Marx-biased technical change and the neoclassical view of income distribution”, </w:t>
      </w:r>
      <w:proofErr w:type="spellStart"/>
      <w:r w:rsidRPr="00914CC2">
        <w:rPr>
          <w:rFonts w:ascii="Candara" w:hAnsi="Candara"/>
          <w:lang w:val="en-US"/>
        </w:rPr>
        <w:t>en</w:t>
      </w:r>
      <w:proofErr w:type="spellEnd"/>
      <w:r w:rsidRPr="00914CC2">
        <w:rPr>
          <w:rFonts w:ascii="Candara" w:hAnsi="Candara"/>
          <w:lang w:val="en-US"/>
        </w:rPr>
        <w:t xml:space="preserve">: </w:t>
      </w:r>
      <w:proofErr w:type="spellStart"/>
      <w:r w:rsidRPr="00914CC2">
        <w:rPr>
          <w:rFonts w:ascii="Candara" w:hAnsi="Candara"/>
          <w:i/>
          <w:lang w:val="en-US"/>
        </w:rPr>
        <w:t>Metroeconomica</w:t>
      </w:r>
      <w:proofErr w:type="spellEnd"/>
      <w:r w:rsidRPr="00914CC2">
        <w:rPr>
          <w:rFonts w:ascii="Candara" w:hAnsi="Candara"/>
          <w:lang w:val="en-US"/>
        </w:rPr>
        <w:t xml:space="preserve">, No. 61 Vol. 4. </w:t>
      </w:r>
    </w:p>
    <w:p w:rsidR="00EF6309" w:rsidRPr="00914CC2" w:rsidRDefault="00EF6309" w:rsidP="00EF6309">
      <w:pPr>
        <w:pStyle w:val="Prrafodelista"/>
        <w:numPr>
          <w:ilvl w:val="0"/>
          <w:numId w:val="2"/>
        </w:numPr>
        <w:spacing w:line="240" w:lineRule="auto"/>
        <w:ind w:left="567" w:hanging="425"/>
        <w:jc w:val="both"/>
        <w:rPr>
          <w:rFonts w:ascii="Candara" w:hAnsi="Candara"/>
          <w:lang w:val="en-US"/>
        </w:rPr>
      </w:pPr>
      <w:r w:rsidRPr="00914CC2">
        <w:rPr>
          <w:rFonts w:ascii="Candara" w:hAnsi="Candara"/>
        </w:rPr>
        <w:t xml:space="preserve">BOLDRIN, M. y RUSTICHINI, A. (1994). </w:t>
      </w:r>
      <w:r w:rsidRPr="00914CC2">
        <w:rPr>
          <w:rFonts w:ascii="Candara" w:hAnsi="Candara"/>
          <w:lang w:val="en-US"/>
        </w:rPr>
        <w:t xml:space="preserve">“Growth and Indeterminacy in Dynamic models with Externalities” </w:t>
      </w:r>
      <w:proofErr w:type="spellStart"/>
      <w:r w:rsidRPr="00914CC2">
        <w:rPr>
          <w:rFonts w:ascii="Candara" w:hAnsi="Candara"/>
          <w:lang w:val="en-US"/>
        </w:rPr>
        <w:t>en</w:t>
      </w:r>
      <w:proofErr w:type="spellEnd"/>
      <w:r w:rsidRPr="00914CC2">
        <w:rPr>
          <w:rFonts w:ascii="Candara" w:hAnsi="Candara"/>
          <w:lang w:val="en-US"/>
        </w:rPr>
        <w:t xml:space="preserve">: </w:t>
      </w:r>
      <w:proofErr w:type="spellStart"/>
      <w:r w:rsidRPr="00914CC2">
        <w:rPr>
          <w:rFonts w:ascii="Candara" w:hAnsi="Candara"/>
          <w:i/>
          <w:lang w:val="en-US"/>
        </w:rPr>
        <w:t>Econometrica</w:t>
      </w:r>
      <w:proofErr w:type="spellEnd"/>
      <w:r w:rsidRPr="00914CC2">
        <w:rPr>
          <w:rFonts w:ascii="Candara" w:hAnsi="Candara"/>
          <w:i/>
          <w:lang w:val="en-US"/>
        </w:rPr>
        <w:t>,</w:t>
      </w:r>
      <w:r w:rsidRPr="00914CC2">
        <w:rPr>
          <w:rFonts w:ascii="Candara" w:hAnsi="Candara"/>
          <w:lang w:val="en-US"/>
        </w:rPr>
        <w:t xml:space="preserve"> Vol. 62, No. 2, pp. 323 – 342. </w:t>
      </w:r>
    </w:p>
    <w:p w:rsidR="00EF6309" w:rsidRDefault="00EF6309" w:rsidP="00EF6309">
      <w:pPr>
        <w:pStyle w:val="Prrafodelista"/>
        <w:numPr>
          <w:ilvl w:val="0"/>
          <w:numId w:val="2"/>
        </w:numPr>
        <w:spacing w:line="240" w:lineRule="auto"/>
        <w:ind w:left="567" w:hanging="425"/>
        <w:jc w:val="both"/>
        <w:rPr>
          <w:rFonts w:ascii="Candara" w:hAnsi="Candara"/>
        </w:rPr>
      </w:pPr>
      <w:r w:rsidRPr="00914CC2">
        <w:rPr>
          <w:rFonts w:ascii="Candara" w:hAnsi="Candara"/>
        </w:rPr>
        <w:t xml:space="preserve">CAPELLO, R. y NIJKAMP, P. (2009). </w:t>
      </w:r>
      <w:r w:rsidRPr="00914CC2">
        <w:rPr>
          <w:rFonts w:ascii="Candara" w:hAnsi="Candara"/>
          <w:lang w:val="en-US"/>
        </w:rPr>
        <w:t xml:space="preserve">“Regional growth and development theories revisited”, </w:t>
      </w:r>
      <w:proofErr w:type="spellStart"/>
      <w:r w:rsidRPr="00914CC2">
        <w:rPr>
          <w:rFonts w:ascii="Candara" w:hAnsi="Candara"/>
          <w:lang w:val="en-US"/>
        </w:rPr>
        <w:t>en</w:t>
      </w:r>
      <w:proofErr w:type="spellEnd"/>
      <w:r w:rsidRPr="00914CC2">
        <w:rPr>
          <w:rFonts w:ascii="Candara" w:hAnsi="Candara"/>
          <w:lang w:val="en-US"/>
        </w:rPr>
        <w:t xml:space="preserve">: </w:t>
      </w:r>
      <w:proofErr w:type="spellStart"/>
      <w:r w:rsidRPr="00914CC2">
        <w:rPr>
          <w:rFonts w:ascii="Candara" w:hAnsi="Candara"/>
          <w:lang w:val="en-US"/>
        </w:rPr>
        <w:t>Capello</w:t>
      </w:r>
      <w:proofErr w:type="spellEnd"/>
      <w:r w:rsidRPr="00914CC2">
        <w:rPr>
          <w:rFonts w:ascii="Candara" w:hAnsi="Candara"/>
          <w:lang w:val="en-US"/>
        </w:rPr>
        <w:t xml:space="preserve">, R. y Nijkamp, P. </w:t>
      </w:r>
      <w:r w:rsidRPr="00914CC2">
        <w:rPr>
          <w:rFonts w:ascii="Candara" w:hAnsi="Candara"/>
          <w:i/>
          <w:lang w:val="en-US"/>
        </w:rPr>
        <w:t xml:space="preserve">Handbook of regional growth and development theories, </w:t>
      </w:r>
      <w:r w:rsidRPr="00914CC2">
        <w:rPr>
          <w:rFonts w:ascii="Candara" w:hAnsi="Candara"/>
          <w:lang w:val="en-US"/>
        </w:rPr>
        <w:t xml:space="preserve">Eduard Elgar Publishing Ltd. </w:t>
      </w:r>
      <w:r w:rsidRPr="00914CC2">
        <w:rPr>
          <w:rFonts w:ascii="Candara" w:hAnsi="Candara"/>
        </w:rPr>
        <w:t>Massachusetts</w:t>
      </w:r>
      <w:r w:rsidR="00632B29">
        <w:rPr>
          <w:rFonts w:ascii="Candara" w:hAnsi="Candara"/>
        </w:rPr>
        <w:t xml:space="preserve">. </w:t>
      </w:r>
    </w:p>
    <w:p w:rsidR="003A3836" w:rsidRDefault="003A3836" w:rsidP="003A3836">
      <w:pPr>
        <w:spacing w:line="240" w:lineRule="auto"/>
        <w:jc w:val="both"/>
        <w:rPr>
          <w:rFonts w:ascii="Candara" w:hAnsi="Candara"/>
        </w:rPr>
      </w:pPr>
    </w:p>
    <w:p w:rsidR="00A818F7" w:rsidRDefault="00A818F7" w:rsidP="003A3836">
      <w:pPr>
        <w:spacing w:line="240" w:lineRule="auto"/>
        <w:jc w:val="both"/>
        <w:rPr>
          <w:rFonts w:ascii="Candara" w:hAnsi="Candara"/>
        </w:rPr>
      </w:pPr>
    </w:p>
    <w:p w:rsidR="00A818F7" w:rsidRDefault="00A818F7" w:rsidP="003A3836">
      <w:pPr>
        <w:spacing w:line="240" w:lineRule="auto"/>
        <w:jc w:val="both"/>
        <w:rPr>
          <w:rFonts w:ascii="Candara" w:hAnsi="Candara"/>
        </w:rPr>
      </w:pPr>
    </w:p>
    <w:p w:rsidR="00A818F7" w:rsidRDefault="00A818F7" w:rsidP="003A3836">
      <w:pPr>
        <w:spacing w:line="240" w:lineRule="auto"/>
        <w:jc w:val="both"/>
        <w:rPr>
          <w:rFonts w:ascii="Candara" w:hAnsi="Candara"/>
        </w:rPr>
      </w:pPr>
    </w:p>
    <w:p w:rsidR="00A818F7" w:rsidRDefault="00A818F7" w:rsidP="003A3836">
      <w:pPr>
        <w:spacing w:line="240" w:lineRule="auto"/>
        <w:jc w:val="both"/>
        <w:rPr>
          <w:rFonts w:ascii="Candara" w:hAnsi="Candara"/>
        </w:rPr>
      </w:pPr>
    </w:p>
    <w:p w:rsidR="003A3836" w:rsidRPr="003A3836" w:rsidRDefault="003A3836" w:rsidP="003A3836">
      <w:pPr>
        <w:spacing w:line="240" w:lineRule="auto"/>
        <w:jc w:val="both"/>
        <w:rPr>
          <w:rFonts w:ascii="Candara" w:hAnsi="Candara"/>
        </w:rPr>
      </w:pPr>
    </w:p>
    <w:p w:rsidR="00632B29" w:rsidRDefault="00632B29" w:rsidP="00632B29">
      <w:pPr>
        <w:spacing w:line="240" w:lineRule="auto"/>
        <w:jc w:val="both"/>
        <w:rPr>
          <w:rFonts w:ascii="Candara" w:hAnsi="Candara"/>
          <w:b/>
        </w:rPr>
      </w:pPr>
      <w:r w:rsidRPr="006538DB">
        <w:rPr>
          <w:rFonts w:ascii="Candara" w:hAnsi="Candara"/>
          <w:b/>
        </w:rPr>
        <w:t>Lineamientos del ensayo</w:t>
      </w:r>
    </w:p>
    <w:p w:rsidR="006B1D1F" w:rsidRPr="006B1D1F" w:rsidRDefault="006B1D1F" w:rsidP="006B1D1F">
      <w:pPr>
        <w:pStyle w:val="Prrafodelista"/>
        <w:numPr>
          <w:ilvl w:val="0"/>
          <w:numId w:val="10"/>
        </w:numPr>
        <w:spacing w:line="240" w:lineRule="auto"/>
        <w:jc w:val="both"/>
        <w:rPr>
          <w:rFonts w:ascii="Candara" w:hAnsi="Candara"/>
        </w:rPr>
      </w:pPr>
      <w:r w:rsidRPr="006B1D1F">
        <w:rPr>
          <w:rFonts w:ascii="Candara" w:hAnsi="Candara"/>
        </w:rPr>
        <w:t xml:space="preserve">Extensión: 4 cuartillas mínimo, 5 máximo. </w:t>
      </w:r>
    </w:p>
    <w:p w:rsidR="009A475A" w:rsidRPr="006B1D1F" w:rsidRDefault="009A475A" w:rsidP="006B1D1F">
      <w:pPr>
        <w:pStyle w:val="Prrafodelista"/>
        <w:numPr>
          <w:ilvl w:val="0"/>
          <w:numId w:val="10"/>
        </w:numPr>
        <w:spacing w:line="240" w:lineRule="auto"/>
        <w:jc w:val="both"/>
        <w:rPr>
          <w:rFonts w:ascii="Candara" w:hAnsi="Candara"/>
        </w:rPr>
      </w:pPr>
      <w:r w:rsidRPr="006B1D1F">
        <w:rPr>
          <w:rFonts w:ascii="Candara" w:hAnsi="Candara"/>
        </w:rPr>
        <w:t>Texto justificado</w:t>
      </w:r>
      <w:r w:rsidR="00397554" w:rsidRPr="006B1D1F">
        <w:rPr>
          <w:rFonts w:ascii="Candara" w:hAnsi="Candara"/>
        </w:rPr>
        <w:t xml:space="preserve">. </w:t>
      </w:r>
    </w:p>
    <w:p w:rsidR="0072501E" w:rsidRPr="006B1D1F" w:rsidRDefault="0072501E" w:rsidP="006B1D1F">
      <w:pPr>
        <w:pStyle w:val="Prrafodelista"/>
        <w:numPr>
          <w:ilvl w:val="0"/>
          <w:numId w:val="10"/>
        </w:numPr>
        <w:spacing w:line="240" w:lineRule="auto"/>
        <w:jc w:val="both"/>
        <w:rPr>
          <w:rFonts w:ascii="Candara" w:hAnsi="Candara"/>
        </w:rPr>
      </w:pPr>
      <w:r w:rsidRPr="006B1D1F">
        <w:rPr>
          <w:rFonts w:ascii="Candara" w:hAnsi="Candara"/>
        </w:rPr>
        <w:t xml:space="preserve">Evitar párrafos de dos líneas. </w:t>
      </w:r>
    </w:p>
    <w:p w:rsidR="00397554" w:rsidRPr="006B1D1F" w:rsidRDefault="00397554" w:rsidP="006B1D1F">
      <w:pPr>
        <w:pStyle w:val="Prrafodelista"/>
        <w:numPr>
          <w:ilvl w:val="0"/>
          <w:numId w:val="10"/>
        </w:numPr>
        <w:spacing w:line="240" w:lineRule="auto"/>
        <w:jc w:val="both"/>
        <w:rPr>
          <w:rFonts w:ascii="Candara" w:hAnsi="Candara"/>
        </w:rPr>
      </w:pPr>
      <w:r w:rsidRPr="006B1D1F">
        <w:rPr>
          <w:rFonts w:ascii="Candara" w:hAnsi="Candara"/>
        </w:rPr>
        <w:t xml:space="preserve">Se debe usar bibliografía y referencias. </w:t>
      </w:r>
    </w:p>
    <w:p w:rsidR="00632B29" w:rsidRPr="006B1D1F" w:rsidRDefault="00632B29" w:rsidP="006B1D1F">
      <w:pPr>
        <w:pStyle w:val="Prrafodelista"/>
        <w:numPr>
          <w:ilvl w:val="0"/>
          <w:numId w:val="10"/>
        </w:numPr>
        <w:spacing w:line="240" w:lineRule="auto"/>
        <w:jc w:val="both"/>
        <w:rPr>
          <w:rFonts w:ascii="Candara" w:hAnsi="Candara"/>
        </w:rPr>
      </w:pPr>
      <w:r w:rsidRPr="006B1D1F">
        <w:rPr>
          <w:rFonts w:ascii="Candara" w:hAnsi="Candara"/>
        </w:rPr>
        <w:t>El objetivo es hacer un análisis de la economía mexicana con base en los conocimientos adquiridos en clase.</w:t>
      </w:r>
    </w:p>
    <w:p w:rsidR="00DE4416" w:rsidRPr="006B1D1F" w:rsidRDefault="00DE4416" w:rsidP="00632B29">
      <w:pPr>
        <w:spacing w:line="240" w:lineRule="auto"/>
        <w:jc w:val="both"/>
        <w:rPr>
          <w:rFonts w:ascii="Candara" w:hAnsi="Candara"/>
          <w:b/>
        </w:rPr>
      </w:pPr>
      <w:r w:rsidRPr="006B1D1F">
        <w:rPr>
          <w:rFonts w:ascii="Candara" w:hAnsi="Candara"/>
          <w:b/>
        </w:rPr>
        <w:t xml:space="preserve">PARTE 1. </w:t>
      </w:r>
    </w:p>
    <w:p w:rsidR="00DE4416" w:rsidRPr="006B1D1F" w:rsidRDefault="00DE4416" w:rsidP="00DE4416">
      <w:pPr>
        <w:rPr>
          <w:rFonts w:ascii="Candara" w:hAnsi="Candara"/>
        </w:rPr>
      </w:pPr>
      <w:r w:rsidRPr="006B1D1F">
        <w:rPr>
          <w:rFonts w:ascii="Candara" w:hAnsi="Candara"/>
        </w:rPr>
        <w:t>El desempeño del sector/ subsector _______ en la economía mexicana 1993-2015</w:t>
      </w:r>
    </w:p>
    <w:p w:rsidR="00DE4416" w:rsidRPr="006B1D1F" w:rsidRDefault="00DE4416" w:rsidP="00DE4416">
      <w:pPr>
        <w:pStyle w:val="Prrafodelista"/>
        <w:numPr>
          <w:ilvl w:val="0"/>
          <w:numId w:val="6"/>
        </w:numPr>
        <w:rPr>
          <w:rFonts w:ascii="Candara" w:hAnsi="Candara"/>
        </w:rPr>
      </w:pPr>
      <w:r w:rsidRPr="006B1D1F">
        <w:rPr>
          <w:rFonts w:ascii="Candara" w:hAnsi="Candara"/>
        </w:rPr>
        <w:t xml:space="preserve">Describir el sector/subsector de manera general a nivel nacional, (Usar </w:t>
      </w:r>
      <w:proofErr w:type="gramStart"/>
      <w:r w:rsidRPr="006B1D1F">
        <w:rPr>
          <w:rFonts w:ascii="Candara" w:hAnsi="Candara"/>
        </w:rPr>
        <w:t>el  BIE</w:t>
      </w:r>
      <w:proofErr w:type="gramEnd"/>
      <w:r w:rsidRPr="006B1D1F">
        <w:rPr>
          <w:rFonts w:ascii="Candara" w:hAnsi="Candara"/>
        </w:rPr>
        <w:t xml:space="preserve">). </w:t>
      </w:r>
    </w:p>
    <w:p w:rsidR="00DE4416" w:rsidRPr="006B1D1F" w:rsidRDefault="00DE4416" w:rsidP="00DE4416">
      <w:pPr>
        <w:pStyle w:val="Prrafodelista"/>
        <w:numPr>
          <w:ilvl w:val="1"/>
          <w:numId w:val="6"/>
        </w:numPr>
        <w:rPr>
          <w:rFonts w:ascii="Candara" w:hAnsi="Candara"/>
        </w:rPr>
      </w:pPr>
      <w:r w:rsidRPr="006B1D1F">
        <w:rPr>
          <w:rFonts w:ascii="Candara" w:hAnsi="Candara"/>
        </w:rPr>
        <w:t>Describir a grandes rasgos el sector ¿qué tipo de bienes se producen? ¿son bienes finales o son bienes intermedios, si son bienes intermedios en que otros sectores se utilizan como insumo?</w:t>
      </w:r>
    </w:p>
    <w:p w:rsidR="00DE4416" w:rsidRPr="006B1D1F" w:rsidRDefault="00DE4416" w:rsidP="00DE4416">
      <w:pPr>
        <w:pStyle w:val="Prrafodelista"/>
        <w:numPr>
          <w:ilvl w:val="1"/>
          <w:numId w:val="6"/>
        </w:numPr>
        <w:rPr>
          <w:rFonts w:ascii="Candara" w:hAnsi="Candara"/>
        </w:rPr>
      </w:pPr>
      <w:r w:rsidRPr="006B1D1F">
        <w:rPr>
          <w:rFonts w:ascii="Candara" w:hAnsi="Candara"/>
        </w:rPr>
        <w:t>¿Cuál es el peso del subsector en la economía nacional? ¿Ha disminuido? ¿Ha incrementado? Calcular porcentaje del PIB</w:t>
      </w:r>
    </w:p>
    <w:p w:rsidR="00DE4416" w:rsidRPr="006B1D1F" w:rsidRDefault="00DE4416" w:rsidP="00DE4416">
      <w:pPr>
        <w:pStyle w:val="Prrafodelista"/>
        <w:numPr>
          <w:ilvl w:val="1"/>
          <w:numId w:val="6"/>
        </w:numPr>
        <w:rPr>
          <w:rFonts w:ascii="Candara" w:hAnsi="Candara"/>
        </w:rPr>
      </w:pPr>
      <w:r w:rsidRPr="006B1D1F">
        <w:rPr>
          <w:rFonts w:ascii="Candara" w:hAnsi="Candara"/>
        </w:rPr>
        <w:t xml:space="preserve">Calcular la tasa de Crecimiento del PIB por subsector para el periodo (1993-2015). Graficar la tasa de crecimiento promedio anual, hacer un análisis. </w:t>
      </w:r>
      <w:proofErr w:type="gramStart"/>
      <w:r w:rsidRPr="006B1D1F">
        <w:rPr>
          <w:rFonts w:ascii="Candara" w:hAnsi="Candara"/>
        </w:rPr>
        <w:t>Para  actividades</w:t>
      </w:r>
      <w:proofErr w:type="gramEnd"/>
      <w:r w:rsidRPr="006B1D1F">
        <w:rPr>
          <w:rFonts w:ascii="Candara" w:hAnsi="Candara"/>
        </w:rPr>
        <w:t xml:space="preserve"> manufactureras analizar la variación del índice de volumen físico para el periodo 1993-2015 (Revisar indicadores Actividad Industrial 2008)</w:t>
      </w:r>
    </w:p>
    <w:p w:rsidR="00DE4416" w:rsidRPr="006B1D1F" w:rsidRDefault="00DE4416" w:rsidP="00DE4416">
      <w:pPr>
        <w:pStyle w:val="Prrafodelista"/>
        <w:numPr>
          <w:ilvl w:val="1"/>
          <w:numId w:val="6"/>
        </w:numPr>
        <w:rPr>
          <w:rFonts w:ascii="Candara" w:hAnsi="Candara"/>
        </w:rPr>
      </w:pPr>
      <w:r w:rsidRPr="006B1D1F">
        <w:rPr>
          <w:rFonts w:ascii="Candara" w:hAnsi="Candara"/>
        </w:rPr>
        <w:t>Si es un subsector manufacturero analizar la productividad laboral, remuneraciones medias y costo unitario (Revisar indicadores del Sector Manufacturero EMIM). Si es un servicio (Revisar Servicios base 2008). Obtener el índice de ingresos totales, personal ocupado, remuneraciones totales. Si es un subsector agrícola, analizar el consumo aparente de un producto agrícola, perene o pecuario, el total de créditos otorgados y el precio promedio mensual de un producto. Si es comercio, analizar índice de personal ocupado, índice de remuneraciones por persona, índice de ingresos por suministro de bienes y servicios</w:t>
      </w:r>
      <w:r w:rsidR="006B1D1F" w:rsidRPr="006B1D1F">
        <w:rPr>
          <w:rFonts w:ascii="Candara" w:hAnsi="Candara"/>
        </w:rPr>
        <w:t xml:space="preserve">. </w:t>
      </w:r>
    </w:p>
    <w:p w:rsidR="006B1D1F" w:rsidRPr="006B1D1F" w:rsidRDefault="006B1D1F" w:rsidP="006B1D1F">
      <w:pPr>
        <w:rPr>
          <w:rFonts w:ascii="Candara" w:hAnsi="Candara"/>
          <w:b/>
        </w:rPr>
      </w:pPr>
      <w:r w:rsidRPr="006B1D1F">
        <w:rPr>
          <w:rFonts w:ascii="Candara" w:hAnsi="Candara"/>
          <w:b/>
        </w:rPr>
        <w:t xml:space="preserve">Parte 2. </w:t>
      </w:r>
    </w:p>
    <w:p w:rsidR="006B1D1F" w:rsidRPr="006B1D1F" w:rsidRDefault="006B1D1F" w:rsidP="006B1D1F">
      <w:pPr>
        <w:rPr>
          <w:rFonts w:ascii="Candara" w:hAnsi="Candara"/>
        </w:rPr>
      </w:pPr>
      <w:r w:rsidRPr="006B1D1F">
        <w:rPr>
          <w:rFonts w:ascii="Candara" w:hAnsi="Candara"/>
        </w:rPr>
        <w:t>El desempeño del sector/ subsector _______ a nivel estatal 2014</w:t>
      </w:r>
    </w:p>
    <w:p w:rsidR="006B1D1F" w:rsidRPr="006B1D1F" w:rsidRDefault="006B1D1F" w:rsidP="006B1D1F">
      <w:pPr>
        <w:pStyle w:val="Prrafodelista"/>
        <w:numPr>
          <w:ilvl w:val="0"/>
          <w:numId w:val="6"/>
        </w:numPr>
        <w:rPr>
          <w:rFonts w:ascii="Candara" w:hAnsi="Candara"/>
        </w:rPr>
      </w:pPr>
      <w:r w:rsidRPr="006B1D1F">
        <w:rPr>
          <w:rFonts w:ascii="Candara" w:hAnsi="Candara"/>
        </w:rPr>
        <w:t xml:space="preserve">Describir de manera particular al sector/subsector (Censo de 2014). </w:t>
      </w:r>
    </w:p>
    <w:p w:rsidR="006B1D1F" w:rsidRPr="006B1D1F" w:rsidRDefault="006B1D1F" w:rsidP="006B1D1F">
      <w:pPr>
        <w:pStyle w:val="Prrafodelista"/>
        <w:numPr>
          <w:ilvl w:val="1"/>
          <w:numId w:val="6"/>
        </w:numPr>
        <w:rPr>
          <w:rFonts w:ascii="Candara" w:hAnsi="Candara"/>
        </w:rPr>
      </w:pPr>
      <w:r w:rsidRPr="006B1D1F">
        <w:rPr>
          <w:rFonts w:ascii="Candara" w:hAnsi="Candara"/>
        </w:rPr>
        <w:t xml:space="preserve">Usar histogramas y diagramas de caja para identificar valores atípicos. Explicar a que se deben esos valores atípicos. Identificar los 5 estados con mayor participación y los 5 estados con menor participación en las siguientes variables </w:t>
      </w:r>
    </w:p>
    <w:p w:rsidR="006B1D1F" w:rsidRPr="006B1D1F" w:rsidRDefault="006B1D1F" w:rsidP="006B1D1F">
      <w:pPr>
        <w:pStyle w:val="Prrafodelista"/>
        <w:numPr>
          <w:ilvl w:val="0"/>
          <w:numId w:val="7"/>
        </w:numPr>
        <w:rPr>
          <w:rFonts w:ascii="Candara" w:hAnsi="Candara"/>
        </w:rPr>
      </w:pPr>
      <w:r w:rsidRPr="006B1D1F">
        <w:rPr>
          <w:rFonts w:ascii="Candara" w:hAnsi="Candara"/>
        </w:rPr>
        <w:t>Unidades Económicas</w:t>
      </w:r>
    </w:p>
    <w:p w:rsidR="006B1D1F" w:rsidRPr="006B1D1F" w:rsidRDefault="006B1D1F" w:rsidP="006B1D1F">
      <w:pPr>
        <w:pStyle w:val="Prrafodelista"/>
        <w:numPr>
          <w:ilvl w:val="1"/>
          <w:numId w:val="7"/>
        </w:numPr>
        <w:rPr>
          <w:rFonts w:ascii="Candara" w:hAnsi="Candara"/>
        </w:rPr>
      </w:pPr>
      <w:r w:rsidRPr="006B1D1F">
        <w:rPr>
          <w:rFonts w:ascii="Candara" w:hAnsi="Candara"/>
        </w:rPr>
        <w:t>Enlistar 3 empresas pertenecientes al subsector y que sean relevantes</w:t>
      </w:r>
    </w:p>
    <w:p w:rsidR="006B1D1F" w:rsidRPr="006B1D1F" w:rsidRDefault="006B1D1F" w:rsidP="006B1D1F">
      <w:pPr>
        <w:pStyle w:val="Prrafodelista"/>
        <w:numPr>
          <w:ilvl w:val="0"/>
          <w:numId w:val="7"/>
        </w:numPr>
        <w:rPr>
          <w:rFonts w:ascii="Candara" w:hAnsi="Candara"/>
        </w:rPr>
      </w:pPr>
      <w:r w:rsidRPr="006B1D1F">
        <w:rPr>
          <w:rFonts w:ascii="Candara" w:hAnsi="Candara"/>
        </w:rPr>
        <w:t>Personal Ocupado Total</w:t>
      </w:r>
    </w:p>
    <w:p w:rsidR="006B1D1F" w:rsidRPr="006B1D1F" w:rsidRDefault="006B1D1F" w:rsidP="006B1D1F">
      <w:pPr>
        <w:pStyle w:val="Prrafodelista"/>
        <w:numPr>
          <w:ilvl w:val="0"/>
          <w:numId w:val="7"/>
        </w:numPr>
        <w:rPr>
          <w:rFonts w:ascii="Candara" w:hAnsi="Candara"/>
        </w:rPr>
      </w:pPr>
      <w:proofErr w:type="gramStart"/>
      <w:r w:rsidRPr="006B1D1F">
        <w:rPr>
          <w:rFonts w:ascii="Candara" w:hAnsi="Candara"/>
        </w:rPr>
        <w:t>Total</w:t>
      </w:r>
      <w:proofErr w:type="gramEnd"/>
      <w:r w:rsidRPr="006B1D1F">
        <w:rPr>
          <w:rFonts w:ascii="Candara" w:hAnsi="Candara"/>
        </w:rPr>
        <w:t xml:space="preserve"> de Remuneraciones</w:t>
      </w:r>
    </w:p>
    <w:p w:rsidR="006B1D1F" w:rsidRPr="006B1D1F" w:rsidRDefault="006B1D1F" w:rsidP="006B1D1F">
      <w:pPr>
        <w:pStyle w:val="Prrafodelista"/>
        <w:numPr>
          <w:ilvl w:val="0"/>
          <w:numId w:val="7"/>
        </w:numPr>
        <w:rPr>
          <w:rFonts w:ascii="Candara" w:hAnsi="Candara"/>
        </w:rPr>
      </w:pPr>
      <w:r w:rsidRPr="006B1D1F">
        <w:rPr>
          <w:rFonts w:ascii="Candara" w:hAnsi="Candara"/>
        </w:rPr>
        <w:lastRenderedPageBreak/>
        <w:t>Consumo Intermedio</w:t>
      </w:r>
    </w:p>
    <w:p w:rsidR="006B1D1F" w:rsidRPr="006B1D1F" w:rsidRDefault="006B1D1F" w:rsidP="006B1D1F">
      <w:pPr>
        <w:pStyle w:val="Prrafodelista"/>
        <w:numPr>
          <w:ilvl w:val="0"/>
          <w:numId w:val="7"/>
        </w:numPr>
        <w:rPr>
          <w:rFonts w:ascii="Candara" w:hAnsi="Candara"/>
        </w:rPr>
      </w:pPr>
      <w:r w:rsidRPr="006B1D1F">
        <w:rPr>
          <w:rFonts w:ascii="Candara" w:hAnsi="Candara"/>
        </w:rPr>
        <w:t>Valor Agregado Censal Bruto</w:t>
      </w:r>
    </w:p>
    <w:p w:rsidR="006B1D1F" w:rsidRPr="006B1D1F" w:rsidRDefault="006B1D1F" w:rsidP="006B1D1F">
      <w:pPr>
        <w:pStyle w:val="Prrafodelista"/>
        <w:numPr>
          <w:ilvl w:val="0"/>
          <w:numId w:val="7"/>
        </w:numPr>
        <w:rPr>
          <w:rFonts w:ascii="Candara" w:hAnsi="Candara"/>
        </w:rPr>
      </w:pPr>
      <w:proofErr w:type="gramStart"/>
      <w:r w:rsidRPr="006B1D1F">
        <w:rPr>
          <w:rFonts w:ascii="Candara" w:hAnsi="Candara"/>
        </w:rPr>
        <w:t>Total</w:t>
      </w:r>
      <w:proofErr w:type="gramEnd"/>
      <w:r w:rsidRPr="006B1D1F">
        <w:rPr>
          <w:rFonts w:ascii="Candara" w:hAnsi="Candara"/>
        </w:rPr>
        <w:t xml:space="preserve"> de gastos por consumo de bienes</w:t>
      </w:r>
    </w:p>
    <w:p w:rsidR="006B1D1F" w:rsidRPr="006B1D1F" w:rsidRDefault="006B1D1F" w:rsidP="006B1D1F">
      <w:pPr>
        <w:pStyle w:val="Prrafodelista"/>
        <w:numPr>
          <w:ilvl w:val="0"/>
          <w:numId w:val="7"/>
        </w:numPr>
        <w:rPr>
          <w:rFonts w:ascii="Candara" w:hAnsi="Candara"/>
        </w:rPr>
      </w:pPr>
      <w:r w:rsidRPr="006B1D1F">
        <w:rPr>
          <w:rFonts w:ascii="Candara" w:hAnsi="Candara"/>
        </w:rPr>
        <w:t>Producción bruta total</w:t>
      </w:r>
    </w:p>
    <w:p w:rsidR="006B1D1F" w:rsidRPr="006B1D1F" w:rsidRDefault="006B1D1F" w:rsidP="006B1D1F">
      <w:pPr>
        <w:rPr>
          <w:rFonts w:ascii="Candara" w:hAnsi="Candara"/>
        </w:rPr>
      </w:pPr>
    </w:p>
    <w:p w:rsidR="00632B29" w:rsidRDefault="00632B29" w:rsidP="00632B29">
      <w:pPr>
        <w:spacing w:line="240" w:lineRule="auto"/>
        <w:jc w:val="both"/>
        <w:rPr>
          <w:rFonts w:ascii="Candara" w:hAnsi="Candara"/>
        </w:rPr>
      </w:pPr>
      <w:r w:rsidRPr="006B1D1F">
        <w:rPr>
          <w:rFonts w:ascii="Candara" w:hAnsi="Candara"/>
        </w:rPr>
        <w:t xml:space="preserve">Utilizar los elementos aprendidos: </w:t>
      </w:r>
    </w:p>
    <w:p w:rsidR="006B1D1F" w:rsidRDefault="006B1D1F" w:rsidP="00632B29">
      <w:pPr>
        <w:spacing w:line="240" w:lineRule="auto"/>
        <w:jc w:val="both"/>
        <w:rPr>
          <w:rFonts w:ascii="Candara" w:hAnsi="Candara"/>
        </w:rPr>
      </w:pPr>
      <w:r>
        <w:rPr>
          <w:rFonts w:ascii="Candara" w:hAnsi="Candara"/>
        </w:rPr>
        <w:t xml:space="preserve">Principalmente estadística descriptiva: </w:t>
      </w:r>
    </w:p>
    <w:p w:rsidR="006B1D1F" w:rsidRPr="006B1D1F" w:rsidRDefault="006B1D1F" w:rsidP="006B1D1F">
      <w:pPr>
        <w:pStyle w:val="Prrafodelista"/>
        <w:numPr>
          <w:ilvl w:val="0"/>
          <w:numId w:val="9"/>
        </w:numPr>
        <w:spacing w:line="240" w:lineRule="auto"/>
        <w:jc w:val="both"/>
        <w:rPr>
          <w:rFonts w:ascii="Candara" w:hAnsi="Candara"/>
        </w:rPr>
      </w:pPr>
      <w:r w:rsidRPr="006B1D1F">
        <w:rPr>
          <w:rFonts w:ascii="Candara" w:hAnsi="Candara"/>
        </w:rPr>
        <w:t>Medidas de tendencia central: media, mediana, moda</w:t>
      </w:r>
    </w:p>
    <w:p w:rsidR="006B1D1F" w:rsidRPr="006B1D1F" w:rsidRDefault="006B1D1F" w:rsidP="006B1D1F">
      <w:pPr>
        <w:pStyle w:val="Prrafodelista"/>
        <w:numPr>
          <w:ilvl w:val="0"/>
          <w:numId w:val="9"/>
        </w:numPr>
        <w:spacing w:line="240" w:lineRule="auto"/>
        <w:jc w:val="both"/>
        <w:rPr>
          <w:rFonts w:ascii="Candara" w:hAnsi="Candara"/>
        </w:rPr>
      </w:pPr>
      <w:r w:rsidRPr="006B1D1F">
        <w:rPr>
          <w:rFonts w:ascii="Candara" w:hAnsi="Candara"/>
        </w:rPr>
        <w:t>Medidas de dispersión: rango, desviación media</w:t>
      </w:r>
      <w:r w:rsidR="00145B0A">
        <w:rPr>
          <w:rFonts w:ascii="Candara" w:hAnsi="Candara"/>
        </w:rPr>
        <w:t>,</w:t>
      </w:r>
      <w:r w:rsidRPr="006B1D1F">
        <w:rPr>
          <w:rFonts w:ascii="Candara" w:hAnsi="Candara"/>
        </w:rPr>
        <w:t xml:space="preserve"> desviación estándar, varianza. </w:t>
      </w:r>
    </w:p>
    <w:p w:rsidR="006B1D1F" w:rsidRDefault="006B1D1F" w:rsidP="006B1D1F">
      <w:pPr>
        <w:pStyle w:val="Prrafodelista"/>
        <w:numPr>
          <w:ilvl w:val="0"/>
          <w:numId w:val="9"/>
        </w:numPr>
        <w:spacing w:line="240" w:lineRule="auto"/>
        <w:jc w:val="both"/>
        <w:rPr>
          <w:rFonts w:ascii="Candara" w:hAnsi="Candara"/>
        </w:rPr>
      </w:pPr>
      <w:r w:rsidRPr="006B1D1F">
        <w:rPr>
          <w:rFonts w:ascii="Candara" w:hAnsi="Candara"/>
        </w:rPr>
        <w:t>Simetrías, asimetrías (</w:t>
      </w:r>
      <w:proofErr w:type="spellStart"/>
      <w:r w:rsidRPr="006B1D1F">
        <w:rPr>
          <w:rFonts w:ascii="Candara" w:hAnsi="Candara"/>
        </w:rPr>
        <w:t>curtosis</w:t>
      </w:r>
      <w:proofErr w:type="spellEnd"/>
      <w:r w:rsidRPr="006B1D1F">
        <w:rPr>
          <w:rFonts w:ascii="Candara" w:hAnsi="Candara"/>
        </w:rPr>
        <w:t>, sesgos</w:t>
      </w:r>
      <w:r>
        <w:rPr>
          <w:rFonts w:ascii="Candara" w:hAnsi="Candara"/>
        </w:rPr>
        <w:t>, análisis de histogramas</w:t>
      </w:r>
      <w:r w:rsidRPr="006B1D1F">
        <w:rPr>
          <w:rFonts w:ascii="Candara" w:hAnsi="Candara"/>
        </w:rPr>
        <w:t>)</w:t>
      </w:r>
    </w:p>
    <w:p w:rsidR="006B1D1F" w:rsidRPr="006B1D1F" w:rsidRDefault="006B1D1F" w:rsidP="006B1D1F">
      <w:pPr>
        <w:spacing w:line="240" w:lineRule="auto"/>
        <w:jc w:val="both"/>
        <w:rPr>
          <w:rFonts w:ascii="Candara" w:hAnsi="Candara"/>
        </w:rPr>
      </w:pPr>
      <w:r>
        <w:rPr>
          <w:rFonts w:ascii="Candara" w:hAnsi="Candara"/>
        </w:rPr>
        <w:t xml:space="preserve">Otros elementos como: </w:t>
      </w:r>
    </w:p>
    <w:p w:rsidR="00632B29" w:rsidRPr="006B1D1F" w:rsidRDefault="00632B29" w:rsidP="00632B29">
      <w:pPr>
        <w:pStyle w:val="Prrafodelista"/>
        <w:numPr>
          <w:ilvl w:val="0"/>
          <w:numId w:val="3"/>
        </w:numPr>
        <w:spacing w:line="240" w:lineRule="auto"/>
        <w:jc w:val="both"/>
        <w:rPr>
          <w:rFonts w:ascii="Candara" w:hAnsi="Candara"/>
        </w:rPr>
      </w:pPr>
      <w:r w:rsidRPr="006B1D1F">
        <w:rPr>
          <w:rFonts w:ascii="Candara" w:hAnsi="Candara"/>
        </w:rPr>
        <w:t xml:space="preserve">Tasas de crecimiento anuales y promedio anual, agregar líneas de tendencia. (análisis de dinámica). </w:t>
      </w:r>
    </w:p>
    <w:p w:rsidR="00632B29" w:rsidRPr="006B1D1F" w:rsidRDefault="00632B29" w:rsidP="00632B29">
      <w:pPr>
        <w:pStyle w:val="Prrafodelista"/>
        <w:numPr>
          <w:ilvl w:val="0"/>
          <w:numId w:val="3"/>
        </w:numPr>
        <w:spacing w:line="240" w:lineRule="auto"/>
        <w:jc w:val="both"/>
        <w:rPr>
          <w:rFonts w:ascii="Candara" w:hAnsi="Candara"/>
        </w:rPr>
      </w:pPr>
      <w:r w:rsidRPr="006B1D1F">
        <w:rPr>
          <w:rFonts w:ascii="Candara" w:hAnsi="Candara"/>
        </w:rPr>
        <w:t xml:space="preserve">Echar mano de elementos de periodización de la economía (periodos presidenciales, hechos económicos importantes, periodos de secretarios de hacienda, identificar cambios en la política económica, etc. todo se puede combinar). </w:t>
      </w:r>
    </w:p>
    <w:p w:rsidR="00632B29" w:rsidRPr="006B1D1F" w:rsidRDefault="00632B29" w:rsidP="00632B29">
      <w:pPr>
        <w:pStyle w:val="Prrafodelista"/>
        <w:numPr>
          <w:ilvl w:val="0"/>
          <w:numId w:val="3"/>
        </w:numPr>
        <w:spacing w:line="240" w:lineRule="auto"/>
        <w:jc w:val="both"/>
        <w:rPr>
          <w:rFonts w:ascii="Candara" w:hAnsi="Candara"/>
        </w:rPr>
      </w:pPr>
      <w:r w:rsidRPr="006B1D1F">
        <w:rPr>
          <w:rFonts w:ascii="Candara" w:hAnsi="Candara"/>
        </w:rPr>
        <w:t xml:space="preserve">Relativizar componentes (análisis estructural). </w:t>
      </w:r>
    </w:p>
    <w:p w:rsidR="003A3836" w:rsidRPr="003A3836" w:rsidRDefault="003A3836" w:rsidP="003A3836">
      <w:pPr>
        <w:spacing w:line="240" w:lineRule="auto"/>
        <w:jc w:val="both"/>
        <w:rPr>
          <w:rFonts w:ascii="Candara" w:hAnsi="Candara"/>
        </w:rPr>
      </w:pPr>
      <w:r>
        <w:rPr>
          <w:rFonts w:ascii="Candara" w:hAnsi="Candara"/>
        </w:rPr>
        <w:t xml:space="preserve">¿Qué no hacer? </w:t>
      </w:r>
    </w:p>
    <w:p w:rsidR="003A3836" w:rsidRDefault="003A3836" w:rsidP="003A3836">
      <w:pPr>
        <w:pStyle w:val="Prrafodelista"/>
        <w:numPr>
          <w:ilvl w:val="0"/>
          <w:numId w:val="3"/>
        </w:numPr>
        <w:spacing w:line="240" w:lineRule="auto"/>
        <w:jc w:val="both"/>
        <w:rPr>
          <w:rFonts w:ascii="Candara" w:hAnsi="Candara"/>
        </w:rPr>
      </w:pPr>
      <w:r>
        <w:rPr>
          <w:rFonts w:ascii="Candara" w:hAnsi="Candara"/>
        </w:rPr>
        <w:t xml:space="preserve">Análisis de toda la información (no abrir o cerrar apartados con figuras o gráficas). </w:t>
      </w:r>
    </w:p>
    <w:p w:rsidR="003A3836" w:rsidRPr="006538DB" w:rsidRDefault="003A3836" w:rsidP="003A3836">
      <w:pPr>
        <w:pStyle w:val="Prrafodelista"/>
        <w:numPr>
          <w:ilvl w:val="0"/>
          <w:numId w:val="3"/>
        </w:numPr>
        <w:spacing w:line="240" w:lineRule="auto"/>
        <w:jc w:val="both"/>
        <w:rPr>
          <w:rFonts w:ascii="Candara" w:hAnsi="Candara"/>
        </w:rPr>
      </w:pPr>
      <w:r>
        <w:rPr>
          <w:rFonts w:ascii="Candara" w:hAnsi="Candara"/>
        </w:rPr>
        <w:t xml:space="preserve">No aglutinar información, tres gráficas, tres tablas; sin explicar o justificar su inclusión. </w:t>
      </w:r>
    </w:p>
    <w:p w:rsidR="00632B29" w:rsidRPr="006538DB" w:rsidRDefault="00632B29" w:rsidP="00632B29">
      <w:pPr>
        <w:spacing w:line="240" w:lineRule="auto"/>
        <w:jc w:val="both"/>
        <w:rPr>
          <w:rFonts w:ascii="Candara" w:hAnsi="Candara"/>
          <w:b/>
        </w:rPr>
      </w:pPr>
      <w:r w:rsidRPr="006538DB">
        <w:rPr>
          <w:rFonts w:ascii="Candara" w:hAnsi="Candara"/>
          <w:b/>
        </w:rPr>
        <w:t>Criterios de evaluación del ensayo:</w:t>
      </w:r>
    </w:p>
    <w:p w:rsidR="006538DB" w:rsidRPr="006538DB" w:rsidRDefault="006538DB" w:rsidP="006538DB">
      <w:pPr>
        <w:pStyle w:val="Prrafodelista"/>
        <w:numPr>
          <w:ilvl w:val="0"/>
          <w:numId w:val="4"/>
        </w:numPr>
        <w:spacing w:line="240" w:lineRule="auto"/>
        <w:jc w:val="both"/>
        <w:rPr>
          <w:rFonts w:ascii="Candara" w:hAnsi="Candara"/>
        </w:rPr>
      </w:pPr>
      <w:r w:rsidRPr="006538DB">
        <w:rPr>
          <w:rFonts w:ascii="Candara" w:hAnsi="Candara"/>
        </w:rPr>
        <w:t xml:space="preserve">Seguir los formatos acordados. </w:t>
      </w:r>
    </w:p>
    <w:p w:rsidR="006538DB" w:rsidRPr="006538DB" w:rsidRDefault="006538DB" w:rsidP="006538DB">
      <w:pPr>
        <w:pStyle w:val="Prrafodelista"/>
        <w:numPr>
          <w:ilvl w:val="0"/>
          <w:numId w:val="4"/>
        </w:numPr>
        <w:spacing w:line="240" w:lineRule="auto"/>
        <w:jc w:val="both"/>
        <w:rPr>
          <w:rFonts w:ascii="Candara" w:hAnsi="Candara"/>
        </w:rPr>
      </w:pPr>
      <w:r w:rsidRPr="006538DB">
        <w:rPr>
          <w:rFonts w:ascii="Candara" w:hAnsi="Candara"/>
        </w:rPr>
        <w:t xml:space="preserve">Utilizar referencias bibliográficas y </w:t>
      </w:r>
      <w:proofErr w:type="spellStart"/>
      <w:r w:rsidRPr="006538DB">
        <w:rPr>
          <w:rFonts w:ascii="Candara" w:hAnsi="Candara"/>
        </w:rPr>
        <w:t>hemerográficas</w:t>
      </w:r>
      <w:proofErr w:type="spellEnd"/>
      <w:r w:rsidRPr="006538DB">
        <w:rPr>
          <w:rFonts w:ascii="Candara" w:hAnsi="Candara"/>
        </w:rPr>
        <w:t>.</w:t>
      </w:r>
    </w:p>
    <w:p w:rsidR="006538DB" w:rsidRPr="006538DB" w:rsidRDefault="006538DB" w:rsidP="006538DB">
      <w:pPr>
        <w:pStyle w:val="Prrafodelista"/>
        <w:numPr>
          <w:ilvl w:val="0"/>
          <w:numId w:val="4"/>
        </w:numPr>
        <w:spacing w:line="240" w:lineRule="auto"/>
        <w:jc w:val="both"/>
        <w:rPr>
          <w:rFonts w:ascii="Candara" w:hAnsi="Candara"/>
        </w:rPr>
      </w:pPr>
      <w:r w:rsidRPr="006538DB">
        <w:rPr>
          <w:rFonts w:ascii="Candara" w:hAnsi="Candara"/>
        </w:rPr>
        <w:t xml:space="preserve">Seguir el sistema de citas APA Harvard, en el </w:t>
      </w:r>
      <w:proofErr w:type="spellStart"/>
      <w:r w:rsidRPr="006538DB">
        <w:rPr>
          <w:rFonts w:ascii="Candara" w:hAnsi="Candara"/>
        </w:rPr>
        <w:t>micrositio</w:t>
      </w:r>
      <w:proofErr w:type="spellEnd"/>
      <w:r w:rsidRPr="006538DB">
        <w:rPr>
          <w:rFonts w:ascii="Candara" w:hAnsi="Candara"/>
        </w:rPr>
        <w:t xml:space="preserve"> se dispone de una guía. </w:t>
      </w:r>
    </w:p>
    <w:p w:rsidR="006538DB" w:rsidRPr="006538DB" w:rsidRDefault="006538DB" w:rsidP="006538DB">
      <w:pPr>
        <w:pStyle w:val="Prrafodelista"/>
        <w:numPr>
          <w:ilvl w:val="0"/>
          <w:numId w:val="4"/>
        </w:numPr>
        <w:spacing w:line="240" w:lineRule="auto"/>
        <w:jc w:val="both"/>
        <w:rPr>
          <w:rFonts w:ascii="Candara" w:hAnsi="Candara"/>
        </w:rPr>
      </w:pPr>
      <w:r w:rsidRPr="006538DB">
        <w:rPr>
          <w:rFonts w:ascii="Candara" w:hAnsi="Candara"/>
        </w:rPr>
        <w:t xml:space="preserve">Originalidad y claridad en la presentación de la información. </w:t>
      </w:r>
    </w:p>
    <w:p w:rsidR="006538DB" w:rsidRPr="003A3836" w:rsidRDefault="006538DB" w:rsidP="006538DB">
      <w:pPr>
        <w:pStyle w:val="Prrafodelista"/>
        <w:numPr>
          <w:ilvl w:val="0"/>
          <w:numId w:val="4"/>
        </w:numPr>
        <w:spacing w:line="240" w:lineRule="auto"/>
        <w:jc w:val="both"/>
        <w:rPr>
          <w:rFonts w:ascii="Candara" w:hAnsi="Candara"/>
          <w:b/>
          <w:i/>
        </w:rPr>
      </w:pPr>
      <w:r w:rsidRPr="003A3836">
        <w:rPr>
          <w:rFonts w:ascii="Candara" w:hAnsi="Candara"/>
          <w:b/>
          <w:i/>
        </w:rPr>
        <w:t xml:space="preserve">Profundidad en el análisis y que refleje los conocimientos adquiridos en clase. </w:t>
      </w:r>
    </w:p>
    <w:p w:rsidR="006538DB" w:rsidRDefault="006538DB" w:rsidP="009C1002">
      <w:pPr>
        <w:pStyle w:val="Prrafodelista"/>
        <w:numPr>
          <w:ilvl w:val="0"/>
          <w:numId w:val="4"/>
        </w:numPr>
        <w:spacing w:line="240" w:lineRule="auto"/>
        <w:jc w:val="both"/>
        <w:rPr>
          <w:rFonts w:ascii="Candara" w:hAnsi="Candara"/>
        </w:rPr>
      </w:pPr>
      <w:r w:rsidRPr="002D74FD">
        <w:rPr>
          <w:rFonts w:ascii="Candara" w:hAnsi="Candara"/>
        </w:rPr>
        <w:t xml:space="preserve">Calidad del manejo técnico de la información. </w:t>
      </w:r>
    </w:p>
    <w:sectPr w:rsidR="006538D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DC" w:rsidRDefault="008E67DC" w:rsidP="00887D7B">
      <w:pPr>
        <w:spacing w:after="0" w:line="240" w:lineRule="auto"/>
      </w:pPr>
      <w:r>
        <w:separator/>
      </w:r>
    </w:p>
  </w:endnote>
  <w:endnote w:type="continuationSeparator" w:id="0">
    <w:p w:rsidR="008E67DC" w:rsidRDefault="008E67DC" w:rsidP="0088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DC" w:rsidRDefault="008E67DC" w:rsidP="00887D7B">
      <w:pPr>
        <w:spacing w:after="0" w:line="240" w:lineRule="auto"/>
      </w:pPr>
      <w:r>
        <w:separator/>
      </w:r>
    </w:p>
  </w:footnote>
  <w:footnote w:type="continuationSeparator" w:id="0">
    <w:p w:rsidR="008E67DC" w:rsidRDefault="008E67DC" w:rsidP="00887D7B">
      <w:pPr>
        <w:spacing w:after="0" w:line="240" w:lineRule="auto"/>
      </w:pPr>
      <w:r>
        <w:continuationSeparator/>
      </w:r>
    </w:p>
  </w:footnote>
  <w:footnote w:id="1">
    <w:p w:rsidR="004E0ACC" w:rsidRPr="00887D7B" w:rsidRDefault="004E0ACC" w:rsidP="004E0ACC">
      <w:pPr>
        <w:pStyle w:val="Textonotapie"/>
        <w:rPr>
          <w:lang w:val="es-ES"/>
        </w:rPr>
      </w:pPr>
      <w:r>
        <w:rPr>
          <w:rStyle w:val="Refdenotaalpie"/>
        </w:rPr>
        <w:footnoteRef/>
      </w:r>
      <w:r>
        <w:t xml:space="preserve"> </w:t>
      </w:r>
      <w:r>
        <w:rPr>
          <w:lang w:val="es-ES"/>
        </w:rPr>
        <w:t xml:space="preserve">Alumno de tercer semestre de la Licenciatura en Economía de la FES Acatlán UNAM.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AE1AD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0C2769"/>
    <w:multiLevelType w:val="hybridMultilevel"/>
    <w:tmpl w:val="2B524BCE"/>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 w15:restartNumberingAfterBreak="0">
    <w:nsid w:val="1A1C6221"/>
    <w:multiLevelType w:val="multilevel"/>
    <w:tmpl w:val="F2262D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3AF0D07"/>
    <w:multiLevelType w:val="hybridMultilevel"/>
    <w:tmpl w:val="D3E2410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410B79E1"/>
    <w:multiLevelType w:val="hybridMultilevel"/>
    <w:tmpl w:val="ED6CCD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90857B4"/>
    <w:multiLevelType w:val="hybridMultilevel"/>
    <w:tmpl w:val="59B2866A"/>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CD664A"/>
    <w:multiLevelType w:val="hybridMultilevel"/>
    <w:tmpl w:val="FB64F72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705B3341"/>
    <w:multiLevelType w:val="hybridMultilevel"/>
    <w:tmpl w:val="0234BC30"/>
    <w:lvl w:ilvl="0" w:tplc="AE6031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D54FAC"/>
    <w:multiLevelType w:val="hybridMultilevel"/>
    <w:tmpl w:val="683AFF5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7A666D96"/>
    <w:multiLevelType w:val="hybridMultilevel"/>
    <w:tmpl w:val="A01028D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5"/>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09"/>
    <w:rsid w:val="00044F6D"/>
    <w:rsid w:val="000C4F5A"/>
    <w:rsid w:val="00145B0A"/>
    <w:rsid w:val="00152913"/>
    <w:rsid w:val="001815C9"/>
    <w:rsid w:val="001D0923"/>
    <w:rsid w:val="0025667B"/>
    <w:rsid w:val="00280E9F"/>
    <w:rsid w:val="002A4447"/>
    <w:rsid w:val="002D74FD"/>
    <w:rsid w:val="00391F2B"/>
    <w:rsid w:val="00397554"/>
    <w:rsid w:val="003A3836"/>
    <w:rsid w:val="00461C73"/>
    <w:rsid w:val="0046419C"/>
    <w:rsid w:val="004E0ACC"/>
    <w:rsid w:val="00503E0F"/>
    <w:rsid w:val="0058449D"/>
    <w:rsid w:val="005B008D"/>
    <w:rsid w:val="00632B29"/>
    <w:rsid w:val="006538DB"/>
    <w:rsid w:val="006B1D1F"/>
    <w:rsid w:val="00724D67"/>
    <w:rsid w:val="0072501E"/>
    <w:rsid w:val="007515A1"/>
    <w:rsid w:val="007B626D"/>
    <w:rsid w:val="0081783E"/>
    <w:rsid w:val="0084657D"/>
    <w:rsid w:val="00887D7B"/>
    <w:rsid w:val="008E67DC"/>
    <w:rsid w:val="009955FD"/>
    <w:rsid w:val="009A475A"/>
    <w:rsid w:val="009E2BFD"/>
    <w:rsid w:val="009F3DDC"/>
    <w:rsid w:val="00A53729"/>
    <w:rsid w:val="00A53FE6"/>
    <w:rsid w:val="00A818F7"/>
    <w:rsid w:val="00BA7EC1"/>
    <w:rsid w:val="00C7065B"/>
    <w:rsid w:val="00D22B54"/>
    <w:rsid w:val="00D51E0D"/>
    <w:rsid w:val="00D85385"/>
    <w:rsid w:val="00DE4416"/>
    <w:rsid w:val="00E5717C"/>
    <w:rsid w:val="00EF6309"/>
    <w:rsid w:val="00F40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935F"/>
  <w15:chartTrackingRefBased/>
  <w15:docId w15:val="{1CFA9803-660B-4522-A9EF-3574CD20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6309"/>
    <w:pPr>
      <w:spacing w:after="200" w:line="276" w:lineRule="auto"/>
    </w:pPr>
    <w:rPr>
      <w:lang w:val="es-MX"/>
    </w:rPr>
  </w:style>
  <w:style w:type="paragraph" w:styleId="Ttulo1">
    <w:name w:val="heading 1"/>
    <w:basedOn w:val="Normal"/>
    <w:next w:val="Normal"/>
    <w:link w:val="Ttulo1Car"/>
    <w:uiPriority w:val="9"/>
    <w:qFormat/>
    <w:rsid w:val="00EF63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40C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309"/>
    <w:rPr>
      <w:rFonts w:asciiTheme="majorHAnsi" w:eastAsiaTheme="majorEastAsia" w:hAnsiTheme="majorHAnsi" w:cstheme="majorBidi"/>
      <w:b/>
      <w:bCs/>
      <w:color w:val="2E74B5" w:themeColor="accent1" w:themeShade="BF"/>
      <w:sz w:val="28"/>
      <w:szCs w:val="28"/>
      <w:lang w:val="es-MX"/>
    </w:rPr>
  </w:style>
  <w:style w:type="paragraph" w:styleId="TtuloTDC">
    <w:name w:val="TOC Heading"/>
    <w:basedOn w:val="Ttulo1"/>
    <w:next w:val="Normal"/>
    <w:uiPriority w:val="39"/>
    <w:unhideWhenUsed/>
    <w:qFormat/>
    <w:rsid w:val="00EF6309"/>
    <w:pPr>
      <w:outlineLvl w:val="9"/>
    </w:pPr>
    <w:rPr>
      <w:lang w:val="es-ES"/>
    </w:rPr>
  </w:style>
  <w:style w:type="paragraph" w:styleId="TDC1">
    <w:name w:val="toc 1"/>
    <w:basedOn w:val="Normal"/>
    <w:next w:val="Normal"/>
    <w:autoRedefine/>
    <w:uiPriority w:val="39"/>
    <w:unhideWhenUsed/>
    <w:rsid w:val="00EF6309"/>
    <w:pPr>
      <w:spacing w:after="100"/>
    </w:pPr>
  </w:style>
  <w:style w:type="character" w:styleId="Hipervnculo">
    <w:name w:val="Hyperlink"/>
    <w:basedOn w:val="Fuentedeprrafopredeter"/>
    <w:uiPriority w:val="99"/>
    <w:unhideWhenUsed/>
    <w:rsid w:val="00EF6309"/>
    <w:rPr>
      <w:color w:val="0563C1" w:themeColor="hyperlink"/>
      <w:u w:val="single"/>
    </w:rPr>
  </w:style>
  <w:style w:type="paragraph" w:styleId="Prrafodelista">
    <w:name w:val="List Paragraph"/>
    <w:basedOn w:val="Normal"/>
    <w:uiPriority w:val="34"/>
    <w:qFormat/>
    <w:rsid w:val="00EF6309"/>
    <w:pPr>
      <w:ind w:left="720"/>
      <w:contextualSpacing/>
    </w:pPr>
  </w:style>
  <w:style w:type="paragraph" w:styleId="Textonotapie">
    <w:name w:val="footnote text"/>
    <w:basedOn w:val="Normal"/>
    <w:link w:val="TextonotapieCar"/>
    <w:uiPriority w:val="99"/>
    <w:semiHidden/>
    <w:unhideWhenUsed/>
    <w:rsid w:val="00887D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7D7B"/>
    <w:rPr>
      <w:sz w:val="20"/>
      <w:szCs w:val="20"/>
      <w:lang w:val="es-MX"/>
    </w:rPr>
  </w:style>
  <w:style w:type="character" w:styleId="Refdenotaalpie">
    <w:name w:val="footnote reference"/>
    <w:basedOn w:val="Fuentedeprrafopredeter"/>
    <w:uiPriority w:val="99"/>
    <w:semiHidden/>
    <w:unhideWhenUsed/>
    <w:rsid w:val="00887D7B"/>
    <w:rPr>
      <w:vertAlign w:val="superscript"/>
    </w:rPr>
  </w:style>
  <w:style w:type="character" w:customStyle="1" w:styleId="Ttulo2Car">
    <w:name w:val="Título 2 Car"/>
    <w:basedOn w:val="Fuentedeprrafopredeter"/>
    <w:link w:val="Ttulo2"/>
    <w:uiPriority w:val="9"/>
    <w:rsid w:val="00F40C9C"/>
    <w:rPr>
      <w:rFonts w:asciiTheme="majorHAnsi" w:eastAsiaTheme="majorEastAsia" w:hAnsiTheme="majorHAnsi" w:cstheme="majorBidi"/>
      <w:color w:val="2E74B5" w:themeColor="accent1" w:themeShade="BF"/>
      <w:sz w:val="26"/>
      <w:szCs w:val="26"/>
      <w:lang w:val="es-MX"/>
    </w:rPr>
  </w:style>
  <w:style w:type="table" w:styleId="Tablaconcuadrcula">
    <w:name w:val="Table Grid"/>
    <w:basedOn w:val="Tablanormal"/>
    <w:uiPriority w:val="59"/>
    <w:rsid w:val="00F40C9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F40C9C"/>
    <w:pPr>
      <w:spacing w:after="100"/>
      <w:ind w:left="220"/>
    </w:pPr>
  </w:style>
  <w:style w:type="paragraph" w:styleId="Listaconvietas">
    <w:name w:val="List Bullet"/>
    <w:basedOn w:val="Normal"/>
    <w:uiPriority w:val="99"/>
    <w:unhideWhenUsed/>
    <w:rsid w:val="00044F6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1E6F-5947-4742-9D62-0EA71C8F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1575</Words>
  <Characters>8667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José Antonio Huitrón Mendoza</cp:lastModifiedBy>
  <cp:revision>21</cp:revision>
  <dcterms:created xsi:type="dcterms:W3CDTF">2016-10-02T23:21:00Z</dcterms:created>
  <dcterms:modified xsi:type="dcterms:W3CDTF">2016-11-25T19:23:00Z</dcterms:modified>
</cp:coreProperties>
</file>